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CD5AE" w14:textId="77777777" w:rsidR="000E4495" w:rsidRDefault="000E4495">
      <w:pPr>
        <w:widowControl w:val="0"/>
        <w:pBdr>
          <w:top w:val="nil"/>
          <w:left w:val="nil"/>
          <w:bottom w:val="nil"/>
          <w:right w:val="nil"/>
          <w:between w:val="nil"/>
        </w:pBdr>
        <w:spacing w:after="0"/>
        <w:rPr>
          <w:rFonts w:ascii="Arial" w:eastAsia="Arial" w:hAnsi="Arial" w:cs="Arial"/>
          <w:color w:val="000000"/>
        </w:rPr>
      </w:pPr>
    </w:p>
    <w:tbl>
      <w:tblPr>
        <w:tblStyle w:val="afd"/>
        <w:tblW w:w="14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11854"/>
      </w:tblGrid>
      <w:tr w:rsidR="000E4495" w14:paraId="3AC0D34A" w14:textId="77777777">
        <w:tc>
          <w:tcPr>
            <w:tcW w:w="2718" w:type="dxa"/>
          </w:tcPr>
          <w:p w14:paraId="05BE56D2" w14:textId="77777777" w:rsidR="000E4495" w:rsidRDefault="000A266E">
            <w:pPr>
              <w:rPr>
                <w:rFonts w:ascii="Arial" w:eastAsia="Arial" w:hAnsi="Arial" w:cs="Arial"/>
              </w:rPr>
            </w:pPr>
            <w:r>
              <w:rPr>
                <w:rFonts w:ascii="Arial" w:eastAsia="Arial" w:hAnsi="Arial" w:cs="Arial"/>
              </w:rPr>
              <w:t>Title</w:t>
            </w:r>
          </w:p>
        </w:tc>
        <w:tc>
          <w:tcPr>
            <w:tcW w:w="11854" w:type="dxa"/>
          </w:tcPr>
          <w:p w14:paraId="72156B43" w14:textId="77777777" w:rsidR="000E4495" w:rsidRDefault="000A266E">
            <w:pPr>
              <w:rPr>
                <w:rFonts w:ascii="Arial" w:eastAsia="Arial" w:hAnsi="Arial" w:cs="Arial"/>
              </w:rPr>
            </w:pPr>
            <w:r>
              <w:rPr>
                <w:rFonts w:ascii="Arial" w:eastAsia="Arial" w:hAnsi="Arial" w:cs="Arial"/>
              </w:rPr>
              <w:t>Chipeta</w:t>
            </w:r>
          </w:p>
        </w:tc>
      </w:tr>
      <w:tr w:rsidR="000E4495" w14:paraId="3CFB2AE0" w14:textId="77777777">
        <w:tc>
          <w:tcPr>
            <w:tcW w:w="2718" w:type="dxa"/>
          </w:tcPr>
          <w:p w14:paraId="127691BB" w14:textId="77777777" w:rsidR="000E4495" w:rsidRDefault="000A266E">
            <w:pPr>
              <w:rPr>
                <w:rFonts w:ascii="Arial" w:eastAsia="Arial" w:hAnsi="Arial" w:cs="Arial"/>
              </w:rPr>
            </w:pPr>
            <w:r>
              <w:rPr>
                <w:rFonts w:ascii="Arial" w:eastAsia="Arial" w:hAnsi="Arial" w:cs="Arial"/>
              </w:rPr>
              <w:t>Developed by</w:t>
            </w:r>
          </w:p>
        </w:tc>
        <w:tc>
          <w:tcPr>
            <w:tcW w:w="11854" w:type="dxa"/>
          </w:tcPr>
          <w:p w14:paraId="69C17039" w14:textId="77777777" w:rsidR="000E4495" w:rsidRDefault="000A266E">
            <w:pPr>
              <w:rPr>
                <w:rFonts w:ascii="Arial" w:eastAsia="Arial" w:hAnsi="Arial" w:cs="Arial"/>
                <w:color w:val="000000"/>
              </w:rPr>
            </w:pPr>
            <w:r>
              <w:rPr>
                <w:rFonts w:ascii="Arial" w:eastAsia="Arial" w:hAnsi="Arial" w:cs="Arial"/>
                <w:color w:val="000000"/>
              </w:rPr>
              <w:t>Elizabeth Duncan and Rae Harris</w:t>
            </w:r>
          </w:p>
        </w:tc>
      </w:tr>
      <w:tr w:rsidR="000E4495" w14:paraId="055B5EC3" w14:textId="77777777">
        <w:tc>
          <w:tcPr>
            <w:tcW w:w="2718" w:type="dxa"/>
          </w:tcPr>
          <w:p w14:paraId="0AA8A9FF" w14:textId="77777777" w:rsidR="000E4495" w:rsidRDefault="000A266E">
            <w:pPr>
              <w:rPr>
                <w:rFonts w:ascii="Arial" w:eastAsia="Arial" w:hAnsi="Arial" w:cs="Arial"/>
              </w:rPr>
            </w:pPr>
            <w:r>
              <w:rPr>
                <w:rFonts w:ascii="Arial" w:eastAsia="Arial" w:hAnsi="Arial" w:cs="Arial"/>
              </w:rPr>
              <w:t>Grade Level</w:t>
            </w:r>
          </w:p>
        </w:tc>
        <w:tc>
          <w:tcPr>
            <w:tcW w:w="11854" w:type="dxa"/>
          </w:tcPr>
          <w:p w14:paraId="038E4E38" w14:textId="77777777" w:rsidR="000E4495" w:rsidRDefault="000A266E">
            <w:pPr>
              <w:rPr>
                <w:rFonts w:ascii="Arial" w:eastAsia="Arial" w:hAnsi="Arial" w:cs="Arial"/>
              </w:rPr>
            </w:pPr>
            <w:r>
              <w:rPr>
                <w:rFonts w:ascii="Arial" w:eastAsia="Arial" w:hAnsi="Arial" w:cs="Arial"/>
              </w:rPr>
              <w:t>3</w:t>
            </w:r>
            <w:r>
              <w:rPr>
                <w:rFonts w:ascii="Arial" w:eastAsia="Arial" w:hAnsi="Arial" w:cs="Arial"/>
                <w:vertAlign w:val="superscript"/>
              </w:rPr>
              <w:t xml:space="preserve"> </w:t>
            </w:r>
            <w:r>
              <w:rPr>
                <w:rFonts w:ascii="Arial" w:eastAsia="Arial" w:hAnsi="Arial" w:cs="Arial"/>
              </w:rPr>
              <w:t>- 5</w:t>
            </w:r>
          </w:p>
        </w:tc>
      </w:tr>
      <w:tr w:rsidR="000E4495" w14:paraId="23ED77F3" w14:textId="77777777">
        <w:trPr>
          <w:trHeight w:val="470"/>
        </w:trPr>
        <w:tc>
          <w:tcPr>
            <w:tcW w:w="2718" w:type="dxa"/>
          </w:tcPr>
          <w:p w14:paraId="1D4F1CF5" w14:textId="77777777" w:rsidR="000E4495" w:rsidRDefault="000A266E">
            <w:pPr>
              <w:rPr>
                <w:rFonts w:ascii="Arial" w:eastAsia="Arial" w:hAnsi="Arial" w:cs="Arial"/>
              </w:rPr>
            </w:pPr>
            <w:r>
              <w:rPr>
                <w:rFonts w:ascii="Arial" w:eastAsia="Arial" w:hAnsi="Arial" w:cs="Arial"/>
              </w:rPr>
              <w:t>Essential Question</w:t>
            </w:r>
          </w:p>
        </w:tc>
        <w:tc>
          <w:tcPr>
            <w:tcW w:w="11854" w:type="dxa"/>
          </w:tcPr>
          <w:p w14:paraId="7F16ACBB" w14:textId="77777777" w:rsidR="000E4495" w:rsidRDefault="000A266E">
            <w:pPr>
              <w:spacing w:line="240" w:lineRule="auto"/>
              <w:rPr>
                <w:rFonts w:ascii="Arial" w:eastAsia="Arial" w:hAnsi="Arial" w:cs="Arial"/>
              </w:rPr>
            </w:pPr>
            <w:r>
              <w:rPr>
                <w:rFonts w:ascii="Arial" w:eastAsia="Arial" w:hAnsi="Arial" w:cs="Arial"/>
              </w:rPr>
              <w:t xml:space="preserve">How did westward expansion and the gold rush lead Chipeta to have a role in the negotiations with the U.S. federal government over the fate of tribal lands? </w:t>
            </w:r>
          </w:p>
        </w:tc>
      </w:tr>
      <w:tr w:rsidR="000E4495" w14:paraId="2051884B" w14:textId="77777777">
        <w:trPr>
          <w:trHeight w:val="1273"/>
        </w:trPr>
        <w:tc>
          <w:tcPr>
            <w:tcW w:w="2718" w:type="dxa"/>
          </w:tcPr>
          <w:p w14:paraId="681F5C0C" w14:textId="77777777" w:rsidR="000E4495" w:rsidRDefault="000A266E">
            <w:pPr>
              <w:rPr>
                <w:rFonts w:ascii="Arial" w:eastAsia="Arial" w:hAnsi="Arial" w:cs="Arial"/>
              </w:rPr>
            </w:pPr>
            <w:r>
              <w:rPr>
                <w:rFonts w:ascii="Arial" w:eastAsia="Arial" w:hAnsi="Arial" w:cs="Arial"/>
              </w:rPr>
              <w:t>Contextual Paragraph</w:t>
            </w:r>
          </w:p>
          <w:p w14:paraId="161B3019" w14:textId="77777777" w:rsidR="000E4495" w:rsidRDefault="000E4495">
            <w:pPr>
              <w:rPr>
                <w:rFonts w:ascii="Arial" w:eastAsia="Arial" w:hAnsi="Arial" w:cs="Arial"/>
              </w:rPr>
            </w:pPr>
          </w:p>
        </w:tc>
        <w:tc>
          <w:tcPr>
            <w:tcW w:w="11854" w:type="dxa"/>
          </w:tcPr>
          <w:p w14:paraId="2C10EC9A" w14:textId="77777777" w:rsidR="000E4495" w:rsidRDefault="000A266E">
            <w:pPr>
              <w:rPr>
                <w:rFonts w:ascii="Arial" w:eastAsia="Arial" w:hAnsi="Arial" w:cs="Arial"/>
                <w:sz w:val="14"/>
                <w:szCs w:val="14"/>
              </w:rPr>
            </w:pPr>
            <w:r>
              <w:rPr>
                <w:rFonts w:ascii="Arial" w:eastAsia="Arial" w:hAnsi="Arial" w:cs="Arial"/>
                <w:highlight w:val="white"/>
              </w:rPr>
              <w:t xml:space="preserve">Chipeta (1843–1924) was a </w:t>
            </w:r>
            <w:r>
              <w:rPr>
                <w:rFonts w:ascii="Arial" w:eastAsia="Arial" w:hAnsi="Arial" w:cs="Arial"/>
              </w:rPr>
              <w:t>Ute</w:t>
            </w:r>
            <w:r>
              <w:rPr>
                <w:rFonts w:ascii="Arial" w:eastAsia="Arial" w:hAnsi="Arial" w:cs="Arial"/>
                <w:highlight w:val="white"/>
              </w:rPr>
              <w:t xml:space="preserve"> woman known for her intelligence, judgment, empathy, bravery, and quiet strength. She was the wife of Chief </w:t>
            </w:r>
            <w:r>
              <w:rPr>
                <w:rFonts w:ascii="Arial" w:eastAsia="Arial" w:hAnsi="Arial" w:cs="Arial"/>
              </w:rPr>
              <w:t>Ouray</w:t>
            </w:r>
            <w:r>
              <w:rPr>
                <w:rFonts w:ascii="Arial" w:eastAsia="Arial" w:hAnsi="Arial" w:cs="Arial"/>
                <w:highlight w:val="white"/>
              </w:rPr>
              <w:t>, who the United States recognized as the Ute leader in the late nineteenth century. Like her husband, she was caught between two colliding worlds. Chipeta’s leadership and commitment to peace helped shape the state, even as it resulted in the removal of her people from their ancestral homelands.</w:t>
            </w:r>
          </w:p>
        </w:tc>
      </w:tr>
    </w:tbl>
    <w:p w14:paraId="72E66F7F" w14:textId="77777777" w:rsidR="000E4495" w:rsidRDefault="000E4495">
      <w:pPr>
        <w:spacing w:after="0" w:line="240" w:lineRule="auto"/>
        <w:rPr>
          <w:rFonts w:ascii="Arial" w:eastAsia="Arial" w:hAnsi="Arial" w:cs="Arial"/>
        </w:rPr>
      </w:pPr>
    </w:p>
    <w:p w14:paraId="0D505B91" w14:textId="77777777" w:rsidR="000E4495" w:rsidRDefault="000E4495">
      <w:pPr>
        <w:spacing w:after="0" w:line="240" w:lineRule="auto"/>
        <w:rPr>
          <w:rFonts w:ascii="Arial" w:eastAsia="Arial" w:hAnsi="Arial" w:cs="Arial"/>
        </w:rPr>
      </w:pPr>
    </w:p>
    <w:tbl>
      <w:tblPr>
        <w:tblStyle w:val="afe"/>
        <w:tblW w:w="14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2"/>
        <w:gridCol w:w="2422"/>
      </w:tblGrid>
      <w:tr w:rsidR="000E4495" w14:paraId="411D7C99" w14:textId="77777777">
        <w:trPr>
          <w:trHeight w:val="566"/>
        </w:trPr>
        <w:tc>
          <w:tcPr>
            <w:tcW w:w="14528" w:type="dxa"/>
            <w:gridSpan w:val="6"/>
          </w:tcPr>
          <w:p w14:paraId="5ED58A0A" w14:textId="77777777" w:rsidR="000E4495" w:rsidRDefault="000A266E">
            <w:pPr>
              <w:spacing w:line="240" w:lineRule="auto"/>
              <w:jc w:val="center"/>
              <w:rPr>
                <w:rFonts w:ascii="Arial" w:eastAsia="Arial" w:hAnsi="Arial" w:cs="Arial"/>
                <w:b/>
                <w:sz w:val="24"/>
                <w:szCs w:val="24"/>
              </w:rPr>
            </w:pPr>
            <w:r>
              <w:rPr>
                <w:rFonts w:ascii="Arial" w:eastAsia="Arial" w:hAnsi="Arial" w:cs="Arial"/>
                <w:b/>
                <w:color w:val="365F91"/>
                <w:sz w:val="24"/>
                <w:szCs w:val="24"/>
              </w:rPr>
              <w:t>Resource Set</w:t>
            </w:r>
          </w:p>
        </w:tc>
      </w:tr>
      <w:tr w:rsidR="000E4495" w14:paraId="4DE0C72D" w14:textId="77777777">
        <w:trPr>
          <w:trHeight w:val="1630"/>
        </w:trPr>
        <w:tc>
          <w:tcPr>
            <w:tcW w:w="2421" w:type="dxa"/>
          </w:tcPr>
          <w:p w14:paraId="2341C0B1" w14:textId="709740BD" w:rsidR="000E4495" w:rsidRDefault="0094696B">
            <w:pPr>
              <w:spacing w:after="20" w:line="240" w:lineRule="auto"/>
              <w:rPr>
                <w:rFonts w:ascii="Arial" w:eastAsia="Arial" w:hAnsi="Arial" w:cs="Arial"/>
                <w:b/>
              </w:rPr>
            </w:pPr>
            <w:r>
              <w:rPr>
                <w:rFonts w:ascii="Arial" w:eastAsia="Arial" w:hAnsi="Arial" w:cs="Arial"/>
                <w:b/>
                <w:shd w:val="clear" w:color="auto" w:fill="F8F9FA"/>
              </w:rPr>
              <w:t>Uncompahgre Ute Indian Camp, 1893, Denver Art Museum</w:t>
            </w:r>
          </w:p>
        </w:tc>
        <w:tc>
          <w:tcPr>
            <w:tcW w:w="2421" w:type="dxa"/>
          </w:tcPr>
          <w:p w14:paraId="2C8A083D" w14:textId="77777777" w:rsidR="000E4495" w:rsidRDefault="000A266E">
            <w:pPr>
              <w:spacing w:line="240" w:lineRule="auto"/>
              <w:jc w:val="center"/>
              <w:rPr>
                <w:rFonts w:ascii="Arial" w:eastAsia="Arial" w:hAnsi="Arial" w:cs="Arial"/>
                <w:b/>
              </w:rPr>
            </w:pPr>
            <w:r>
              <w:rPr>
                <w:rFonts w:ascii="Arial" w:eastAsia="Arial" w:hAnsi="Arial" w:cs="Arial"/>
                <w:b/>
              </w:rPr>
              <w:t>Chipeta, 1923</w:t>
            </w:r>
          </w:p>
        </w:tc>
        <w:tc>
          <w:tcPr>
            <w:tcW w:w="2421" w:type="dxa"/>
          </w:tcPr>
          <w:p w14:paraId="466AE001" w14:textId="77777777" w:rsidR="000E4495" w:rsidRDefault="000A266E">
            <w:pPr>
              <w:spacing w:line="240" w:lineRule="auto"/>
              <w:jc w:val="center"/>
              <w:rPr>
                <w:rFonts w:ascii="Arial" w:eastAsia="Arial" w:hAnsi="Arial" w:cs="Arial"/>
                <w:b/>
              </w:rPr>
            </w:pPr>
            <w:r>
              <w:rPr>
                <w:rFonts w:ascii="Arial" w:eastAsia="Arial" w:hAnsi="Arial" w:cs="Arial"/>
                <w:b/>
              </w:rPr>
              <w:t>Chipeta Monument</w:t>
            </w:r>
          </w:p>
        </w:tc>
        <w:tc>
          <w:tcPr>
            <w:tcW w:w="2421" w:type="dxa"/>
          </w:tcPr>
          <w:p w14:paraId="0D206A05" w14:textId="77777777" w:rsidR="000E4495" w:rsidRDefault="000A266E">
            <w:pPr>
              <w:pStyle w:val="Heading2"/>
              <w:keepNext w:val="0"/>
              <w:keepLines w:val="0"/>
              <w:pBdr>
                <w:top w:val="none" w:sz="0" w:space="7" w:color="auto"/>
                <w:left w:val="none" w:sz="0" w:space="7" w:color="auto"/>
                <w:bottom w:val="none" w:sz="0" w:space="3" w:color="auto"/>
                <w:right w:val="none" w:sz="0" w:space="7" w:color="auto"/>
              </w:pBdr>
              <w:spacing w:before="0" w:line="240" w:lineRule="auto"/>
              <w:rPr>
                <w:rFonts w:ascii="Arial" w:eastAsia="Arial" w:hAnsi="Arial" w:cs="Arial"/>
                <w:b/>
                <w:color w:val="000000"/>
              </w:rPr>
            </w:pPr>
            <w:bookmarkStart w:id="0" w:name="_heading=h.5yqwo5lml4u9" w:colFirst="0" w:colLast="0"/>
            <w:bookmarkEnd w:id="0"/>
            <w:r>
              <w:rPr>
                <w:rFonts w:ascii="Arial" w:eastAsia="Arial" w:hAnsi="Arial" w:cs="Arial"/>
                <w:b/>
                <w:color w:val="000000"/>
                <w:sz w:val="22"/>
                <w:szCs w:val="22"/>
              </w:rPr>
              <w:t xml:space="preserve">Indian Group. Chief Ouray &amp; Chipeta (Ute Tribe) </w:t>
            </w:r>
            <w:proofErr w:type="gramStart"/>
            <w:r>
              <w:rPr>
                <w:rFonts w:ascii="Arial" w:eastAsia="Arial" w:hAnsi="Arial" w:cs="Arial"/>
                <w:b/>
                <w:color w:val="000000"/>
                <w:sz w:val="22"/>
                <w:szCs w:val="22"/>
              </w:rPr>
              <w:t>January,</w:t>
            </w:r>
            <w:proofErr w:type="gramEnd"/>
            <w:r>
              <w:rPr>
                <w:rFonts w:ascii="Arial" w:eastAsia="Arial" w:hAnsi="Arial" w:cs="Arial"/>
                <w:b/>
                <w:color w:val="000000"/>
                <w:sz w:val="22"/>
                <w:szCs w:val="22"/>
              </w:rPr>
              <w:t xml:space="preserve"> 1880.</w:t>
            </w:r>
          </w:p>
        </w:tc>
        <w:tc>
          <w:tcPr>
            <w:tcW w:w="2422" w:type="dxa"/>
          </w:tcPr>
          <w:p w14:paraId="2F900B9F" w14:textId="77777777" w:rsidR="000E4495" w:rsidRDefault="000A266E">
            <w:pPr>
              <w:pStyle w:val="Heading1"/>
              <w:keepNext w:val="0"/>
              <w:pBdr>
                <w:right w:val="none" w:sz="0" w:space="23" w:color="auto"/>
              </w:pBdr>
              <w:spacing w:before="0" w:after="300" w:line="264" w:lineRule="auto"/>
              <w:rPr>
                <w:rFonts w:eastAsia="Arial"/>
              </w:rPr>
            </w:pPr>
            <w:bookmarkStart w:id="1" w:name="_heading=h.jb3osse8sx3" w:colFirst="0" w:colLast="0"/>
            <w:bookmarkEnd w:id="1"/>
            <w:r>
              <w:rPr>
                <w:sz w:val="21"/>
                <w:szCs w:val="21"/>
                <w:highlight w:val="white"/>
              </w:rPr>
              <w:t xml:space="preserve">Delegation of Utes at the </w:t>
            </w:r>
            <w:proofErr w:type="spellStart"/>
            <w:r>
              <w:rPr>
                <w:sz w:val="21"/>
                <w:szCs w:val="21"/>
                <w:highlight w:val="white"/>
              </w:rPr>
              <w:t>Brunot</w:t>
            </w:r>
            <w:proofErr w:type="spellEnd"/>
            <w:r>
              <w:rPr>
                <w:sz w:val="21"/>
                <w:szCs w:val="21"/>
                <w:highlight w:val="white"/>
              </w:rPr>
              <w:t xml:space="preserve"> Treaty meeting in Washington D.C.</w:t>
            </w:r>
          </w:p>
        </w:tc>
        <w:tc>
          <w:tcPr>
            <w:tcW w:w="2422" w:type="dxa"/>
          </w:tcPr>
          <w:p w14:paraId="441AA961" w14:textId="77777777" w:rsidR="000E4495" w:rsidRDefault="000A266E">
            <w:pPr>
              <w:spacing w:line="240" w:lineRule="auto"/>
              <w:jc w:val="center"/>
              <w:rPr>
                <w:rFonts w:ascii="Arial" w:eastAsia="Arial" w:hAnsi="Arial" w:cs="Arial"/>
                <w:b/>
                <w:sz w:val="20"/>
                <w:szCs w:val="20"/>
              </w:rPr>
            </w:pPr>
            <w:r>
              <w:rPr>
                <w:rFonts w:ascii="Arial" w:eastAsia="Arial" w:hAnsi="Arial" w:cs="Arial"/>
                <w:b/>
                <w:color w:val="231F20"/>
              </w:rPr>
              <w:t>Home of Ouray and Chipeta in Montrose, Colorado</w:t>
            </w:r>
          </w:p>
        </w:tc>
      </w:tr>
      <w:tr w:rsidR="000E4495" w14:paraId="5462A7F8" w14:textId="77777777">
        <w:tc>
          <w:tcPr>
            <w:tcW w:w="2421" w:type="dxa"/>
          </w:tcPr>
          <w:p w14:paraId="4345FA7D" w14:textId="1C2352CC" w:rsidR="000E4495" w:rsidRDefault="0094696B">
            <w:pPr>
              <w:spacing w:line="240" w:lineRule="auto"/>
              <w:rPr>
                <w:rFonts w:ascii="Arial" w:eastAsia="Arial" w:hAnsi="Arial" w:cs="Arial"/>
                <w:b/>
              </w:rPr>
            </w:pPr>
            <w:r>
              <w:rPr>
                <w:rFonts w:ascii="Arial" w:eastAsia="Arial" w:hAnsi="Arial" w:cs="Arial"/>
                <w:color w:val="202122"/>
                <w:shd w:val="clear" w:color="auto" w:fill="F8F9FA"/>
              </w:rPr>
              <w:t>Uncompahgre Ute Indian Camp, Denver Art Museum</w:t>
            </w:r>
          </w:p>
        </w:tc>
        <w:tc>
          <w:tcPr>
            <w:tcW w:w="2421" w:type="dxa"/>
          </w:tcPr>
          <w:p w14:paraId="6EA771E3" w14:textId="77777777" w:rsidR="000E4495" w:rsidRDefault="000A266E">
            <w:pPr>
              <w:spacing w:line="240" w:lineRule="auto"/>
              <w:rPr>
                <w:rFonts w:ascii="Arial" w:eastAsia="Arial" w:hAnsi="Arial" w:cs="Arial"/>
              </w:rPr>
            </w:pPr>
            <w:r>
              <w:rPr>
                <w:rFonts w:ascii="Arial" w:eastAsia="Arial" w:hAnsi="Arial" w:cs="Arial"/>
              </w:rPr>
              <w:t xml:space="preserve">Chipeta lived many years after the </w:t>
            </w:r>
            <w:proofErr w:type="spellStart"/>
            <w:r>
              <w:rPr>
                <w:rFonts w:ascii="Arial" w:eastAsia="Arial" w:hAnsi="Arial" w:cs="Arial"/>
              </w:rPr>
              <w:t>Brunot</w:t>
            </w:r>
            <w:proofErr w:type="spellEnd"/>
            <w:r>
              <w:rPr>
                <w:rFonts w:ascii="Arial" w:eastAsia="Arial" w:hAnsi="Arial" w:cs="Arial"/>
              </w:rPr>
              <w:t xml:space="preserve"> Agreement of 1873, having been forced to move to Utah.</w:t>
            </w:r>
          </w:p>
        </w:tc>
        <w:tc>
          <w:tcPr>
            <w:tcW w:w="2421" w:type="dxa"/>
          </w:tcPr>
          <w:p w14:paraId="28C9018F" w14:textId="77777777" w:rsidR="000E4495" w:rsidRDefault="000A266E">
            <w:pPr>
              <w:spacing w:line="240" w:lineRule="auto"/>
              <w:rPr>
                <w:rFonts w:ascii="Arial" w:eastAsia="Arial" w:hAnsi="Arial" w:cs="Arial"/>
              </w:rPr>
            </w:pPr>
            <w:r>
              <w:rPr>
                <w:rFonts w:ascii="Arial" w:eastAsia="Arial" w:hAnsi="Arial" w:cs="Arial"/>
              </w:rPr>
              <w:t>Chipeta was originally buried on the Utah reservation in 1924, but her body was moved to Montrose in 1925.</w:t>
            </w:r>
          </w:p>
        </w:tc>
        <w:tc>
          <w:tcPr>
            <w:tcW w:w="2421" w:type="dxa"/>
          </w:tcPr>
          <w:p w14:paraId="424D9A99" w14:textId="77777777" w:rsidR="000E4495" w:rsidRDefault="000A266E">
            <w:pPr>
              <w:spacing w:line="240" w:lineRule="auto"/>
              <w:rPr>
                <w:rFonts w:ascii="Arial" w:eastAsia="Arial" w:hAnsi="Arial" w:cs="Arial"/>
              </w:rPr>
            </w:pPr>
            <w:r>
              <w:rPr>
                <w:rFonts w:ascii="Arial" w:eastAsia="Arial" w:hAnsi="Arial" w:cs="Arial"/>
              </w:rPr>
              <w:t>Photo taken on the trip to Washington D.C.</w:t>
            </w:r>
          </w:p>
        </w:tc>
        <w:tc>
          <w:tcPr>
            <w:tcW w:w="2422" w:type="dxa"/>
          </w:tcPr>
          <w:p w14:paraId="3630BCA5" w14:textId="77777777" w:rsidR="000E4495" w:rsidRDefault="000A266E">
            <w:pPr>
              <w:spacing w:line="240" w:lineRule="auto"/>
              <w:rPr>
                <w:rFonts w:ascii="Arial" w:eastAsia="Arial" w:hAnsi="Arial" w:cs="Arial"/>
              </w:rPr>
            </w:pPr>
            <w:r>
              <w:rPr>
                <w:rFonts w:ascii="Arial" w:eastAsia="Arial" w:hAnsi="Arial" w:cs="Arial"/>
                <w:highlight w:val="white"/>
              </w:rPr>
              <w:t xml:space="preserve">Chipeta is second from the left in the bottom row. </w:t>
            </w:r>
          </w:p>
        </w:tc>
        <w:tc>
          <w:tcPr>
            <w:tcW w:w="2422" w:type="dxa"/>
          </w:tcPr>
          <w:p w14:paraId="06C1D059" w14:textId="77777777" w:rsidR="000E4495" w:rsidRDefault="000A266E">
            <w:pPr>
              <w:spacing w:after="0" w:line="240" w:lineRule="auto"/>
              <w:rPr>
                <w:rFonts w:ascii="Arial" w:eastAsia="Arial" w:hAnsi="Arial" w:cs="Arial"/>
              </w:rPr>
            </w:pPr>
            <w:r>
              <w:rPr>
                <w:rFonts w:ascii="Arial" w:eastAsia="Arial" w:hAnsi="Arial" w:cs="Arial"/>
              </w:rPr>
              <w:t xml:space="preserve">The </w:t>
            </w:r>
            <w:proofErr w:type="spellStart"/>
            <w:r>
              <w:rPr>
                <w:rFonts w:ascii="Arial" w:eastAsia="Arial" w:hAnsi="Arial" w:cs="Arial"/>
              </w:rPr>
              <w:t>U.</w:t>
            </w:r>
            <w:proofErr w:type="gramStart"/>
            <w:r>
              <w:rPr>
                <w:rFonts w:ascii="Arial" w:eastAsia="Arial" w:hAnsi="Arial" w:cs="Arial"/>
              </w:rPr>
              <w:t>S.government</w:t>
            </w:r>
            <w:proofErr w:type="spellEnd"/>
            <w:proofErr w:type="gramEnd"/>
            <w:r>
              <w:rPr>
                <w:rFonts w:ascii="Arial" w:eastAsia="Arial" w:hAnsi="Arial" w:cs="Arial"/>
              </w:rPr>
              <w:t xml:space="preserve"> paid $10,000 to build Chief Ouray and Chipeta a home near Montrose, Colorado.  The house has been torn down.</w:t>
            </w:r>
          </w:p>
        </w:tc>
      </w:tr>
      <w:tr w:rsidR="000E4495" w14:paraId="2C905701" w14:textId="77777777">
        <w:tc>
          <w:tcPr>
            <w:tcW w:w="2421" w:type="dxa"/>
          </w:tcPr>
          <w:p w14:paraId="67D2B36D" w14:textId="6D2465CD" w:rsidR="000E4495" w:rsidRDefault="0094696B">
            <w:pPr>
              <w:spacing w:line="240" w:lineRule="auto"/>
              <w:rPr>
                <w:rFonts w:ascii="Arial" w:eastAsia="Arial" w:hAnsi="Arial" w:cs="Arial"/>
                <w:b/>
              </w:rPr>
            </w:pPr>
            <w:r>
              <w:rPr>
                <w:rFonts w:ascii="Arial" w:eastAsia="Arial" w:hAnsi="Arial" w:cs="Arial"/>
              </w:rPr>
              <w:lastRenderedPageBreak/>
              <w:t>This painting from 1893 reflects the landscape of the area the Utes were forced to leave.</w:t>
            </w:r>
          </w:p>
        </w:tc>
        <w:tc>
          <w:tcPr>
            <w:tcW w:w="2421" w:type="dxa"/>
          </w:tcPr>
          <w:p w14:paraId="193A50BD" w14:textId="77777777" w:rsidR="000E4495" w:rsidRDefault="000A266E">
            <w:pPr>
              <w:spacing w:line="240" w:lineRule="auto"/>
              <w:rPr>
                <w:rFonts w:ascii="Arial" w:eastAsia="Arial" w:hAnsi="Arial" w:cs="Arial"/>
              </w:rPr>
            </w:pPr>
            <w:r>
              <w:rPr>
                <w:rFonts w:ascii="Arial" w:eastAsia="Arial" w:hAnsi="Arial" w:cs="Arial"/>
              </w:rPr>
              <w:t>This is the last known picture of Chipeta.</w:t>
            </w:r>
          </w:p>
        </w:tc>
        <w:tc>
          <w:tcPr>
            <w:tcW w:w="2421" w:type="dxa"/>
          </w:tcPr>
          <w:p w14:paraId="6D382AF7" w14:textId="77777777" w:rsidR="000E4495" w:rsidRDefault="000A266E">
            <w:pPr>
              <w:spacing w:after="0" w:line="240" w:lineRule="auto"/>
              <w:rPr>
                <w:rFonts w:ascii="Arial" w:eastAsia="Arial" w:hAnsi="Arial" w:cs="Arial"/>
              </w:rPr>
            </w:pPr>
            <w:r>
              <w:rPr>
                <w:rFonts w:ascii="Arial" w:eastAsia="Arial" w:hAnsi="Arial" w:cs="Arial"/>
              </w:rPr>
              <w:t xml:space="preserve">The sarcophagus bearing Chipeta's name and remains stands at the site south of Montrose, Colorado, where Chipeta and Ouray lived after the </w:t>
            </w:r>
            <w:proofErr w:type="spellStart"/>
            <w:r>
              <w:rPr>
                <w:rFonts w:ascii="Arial" w:eastAsia="Arial" w:hAnsi="Arial" w:cs="Arial"/>
              </w:rPr>
              <w:t>Brunot</w:t>
            </w:r>
            <w:proofErr w:type="spellEnd"/>
            <w:r>
              <w:rPr>
                <w:rFonts w:ascii="Arial" w:eastAsia="Arial" w:hAnsi="Arial" w:cs="Arial"/>
              </w:rPr>
              <w:t xml:space="preserve"> Treaty of 1873.</w:t>
            </w:r>
          </w:p>
        </w:tc>
        <w:tc>
          <w:tcPr>
            <w:tcW w:w="2421" w:type="dxa"/>
          </w:tcPr>
          <w:p w14:paraId="1ED52A70" w14:textId="77777777" w:rsidR="000E4495" w:rsidRDefault="000A266E">
            <w:pPr>
              <w:spacing w:line="240" w:lineRule="auto"/>
              <w:rPr>
                <w:rFonts w:ascii="Arial" w:eastAsia="Arial" w:hAnsi="Arial" w:cs="Arial"/>
              </w:rPr>
            </w:pPr>
            <w:r>
              <w:rPr>
                <w:rFonts w:ascii="Arial" w:eastAsia="Arial" w:hAnsi="Arial" w:cs="Arial"/>
              </w:rPr>
              <w:t xml:space="preserve">Chipeta and Ouray traveled to Washington D.C.to negotiate the </w:t>
            </w:r>
            <w:proofErr w:type="spellStart"/>
            <w:r>
              <w:rPr>
                <w:rFonts w:ascii="Arial" w:eastAsia="Arial" w:hAnsi="Arial" w:cs="Arial"/>
              </w:rPr>
              <w:t>Brunot</w:t>
            </w:r>
            <w:proofErr w:type="spellEnd"/>
            <w:r>
              <w:rPr>
                <w:rFonts w:ascii="Arial" w:eastAsia="Arial" w:hAnsi="Arial" w:cs="Arial"/>
              </w:rPr>
              <w:t xml:space="preserve"> treaty. The result was that the Utes were moved from their ancestral lands to a reservation in Utah.</w:t>
            </w:r>
          </w:p>
        </w:tc>
        <w:tc>
          <w:tcPr>
            <w:tcW w:w="2422" w:type="dxa"/>
          </w:tcPr>
          <w:p w14:paraId="72C9C2F5" w14:textId="77777777" w:rsidR="000E4495" w:rsidRDefault="000A266E">
            <w:pPr>
              <w:spacing w:line="240" w:lineRule="auto"/>
              <w:rPr>
                <w:rFonts w:ascii="Arial" w:eastAsia="Arial" w:hAnsi="Arial" w:cs="Arial"/>
              </w:rPr>
            </w:pPr>
            <w:r>
              <w:rPr>
                <w:rFonts w:ascii="Arial" w:eastAsia="Arial" w:hAnsi="Arial" w:cs="Arial"/>
              </w:rPr>
              <w:t xml:space="preserve">Chipeta and Ouray were part of a delegation that negotiated the </w:t>
            </w:r>
            <w:proofErr w:type="spellStart"/>
            <w:r>
              <w:rPr>
                <w:rFonts w:ascii="Arial" w:eastAsia="Arial" w:hAnsi="Arial" w:cs="Arial"/>
              </w:rPr>
              <w:t>Brunot</w:t>
            </w:r>
            <w:proofErr w:type="spellEnd"/>
            <w:r>
              <w:rPr>
                <w:rFonts w:ascii="Arial" w:eastAsia="Arial" w:hAnsi="Arial" w:cs="Arial"/>
              </w:rPr>
              <w:t xml:space="preserve"> treaty that ended up causing the Utes to relocate from the beautiful Uncompahgre Valley to a barren reservation in Utah.</w:t>
            </w:r>
          </w:p>
        </w:tc>
        <w:tc>
          <w:tcPr>
            <w:tcW w:w="2422" w:type="dxa"/>
          </w:tcPr>
          <w:p w14:paraId="41491AA7" w14:textId="77777777" w:rsidR="000E4495" w:rsidRDefault="000A266E">
            <w:pPr>
              <w:spacing w:line="240" w:lineRule="auto"/>
              <w:rPr>
                <w:rFonts w:ascii="Arial" w:eastAsia="Arial" w:hAnsi="Arial" w:cs="Arial"/>
              </w:rPr>
            </w:pPr>
            <w:r>
              <w:rPr>
                <w:rFonts w:ascii="Arial" w:eastAsia="Arial" w:hAnsi="Arial" w:cs="Arial"/>
              </w:rPr>
              <w:t xml:space="preserve">View of a house built by the United States government for (Ute) Chief Ouray and his wife Chipeta in Montrose, Colorado. The house is </w:t>
            </w:r>
            <w:proofErr w:type="spellStart"/>
            <w:r>
              <w:rPr>
                <w:rFonts w:ascii="Arial" w:eastAsia="Arial" w:hAnsi="Arial" w:cs="Arial"/>
              </w:rPr>
              <w:t>stuccoed</w:t>
            </w:r>
            <w:proofErr w:type="spellEnd"/>
            <w:r>
              <w:rPr>
                <w:rFonts w:ascii="Arial" w:eastAsia="Arial" w:hAnsi="Arial" w:cs="Arial"/>
              </w:rPr>
              <w:t xml:space="preserve"> adobe and has a shingled gabled roof, wood gable, and chimney.</w:t>
            </w:r>
          </w:p>
        </w:tc>
      </w:tr>
      <w:tr w:rsidR="000E4495" w14:paraId="35E99775" w14:textId="77777777">
        <w:trPr>
          <w:trHeight w:val="1920"/>
        </w:trPr>
        <w:tc>
          <w:tcPr>
            <w:tcW w:w="2421" w:type="dxa"/>
          </w:tcPr>
          <w:p w14:paraId="1669558D" w14:textId="77777777" w:rsidR="000E4495" w:rsidRDefault="000E4495">
            <w:pPr>
              <w:rPr>
                <w:rFonts w:ascii="Arial" w:eastAsia="Arial" w:hAnsi="Arial" w:cs="Arial"/>
                <w:b/>
              </w:rPr>
            </w:pPr>
          </w:p>
          <w:p w14:paraId="38668F24" w14:textId="6203C5A8" w:rsidR="0094696B" w:rsidRDefault="0094696B">
            <w:pPr>
              <w:rPr>
                <w:rFonts w:ascii="Arial" w:eastAsia="Arial" w:hAnsi="Arial" w:cs="Arial"/>
                <w:b/>
              </w:rPr>
            </w:pPr>
            <w:r>
              <w:rPr>
                <w:rFonts w:ascii="Arial" w:eastAsia="Arial" w:hAnsi="Arial" w:cs="Arial"/>
                <w:noProof/>
              </w:rPr>
              <w:drawing>
                <wp:inline distT="114300" distB="114300" distL="114300" distR="114300" wp14:anchorId="45C2AA27" wp14:editId="58067820">
                  <wp:extent cx="1381125" cy="901700"/>
                  <wp:effectExtent l="0" t="0" r="0" b="0"/>
                  <wp:docPr id="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a:stretch>
                            <a:fillRect/>
                          </a:stretch>
                        </pic:blipFill>
                        <pic:spPr>
                          <a:xfrm>
                            <a:off x="0" y="0"/>
                            <a:ext cx="1381125" cy="901700"/>
                          </a:xfrm>
                          <a:prstGeom prst="rect">
                            <a:avLst/>
                          </a:prstGeom>
                          <a:ln/>
                        </pic:spPr>
                      </pic:pic>
                    </a:graphicData>
                  </a:graphic>
                </wp:inline>
              </w:drawing>
            </w:r>
          </w:p>
        </w:tc>
        <w:tc>
          <w:tcPr>
            <w:tcW w:w="2421" w:type="dxa"/>
          </w:tcPr>
          <w:p w14:paraId="518E2062" w14:textId="77777777" w:rsidR="000E4495" w:rsidRDefault="000A266E">
            <w:pPr>
              <w:jc w:val="center"/>
              <w:rPr>
                <w:rFonts w:ascii="Arial" w:eastAsia="Arial" w:hAnsi="Arial" w:cs="Arial"/>
              </w:rPr>
            </w:pPr>
            <w:r>
              <w:rPr>
                <w:rFonts w:ascii="Arial" w:eastAsia="Arial" w:hAnsi="Arial" w:cs="Arial"/>
                <w:noProof/>
              </w:rPr>
              <w:drawing>
                <wp:inline distT="114300" distB="114300" distL="114300" distR="114300" wp14:anchorId="67449851" wp14:editId="4D944034">
                  <wp:extent cx="1381125" cy="1003300"/>
                  <wp:effectExtent l="0" t="0" r="0" b="0"/>
                  <wp:docPr id="15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1381125" cy="1003300"/>
                          </a:xfrm>
                          <a:prstGeom prst="rect">
                            <a:avLst/>
                          </a:prstGeom>
                          <a:ln/>
                        </pic:spPr>
                      </pic:pic>
                    </a:graphicData>
                  </a:graphic>
                </wp:inline>
              </w:drawing>
            </w:r>
          </w:p>
        </w:tc>
        <w:tc>
          <w:tcPr>
            <w:tcW w:w="2421" w:type="dxa"/>
          </w:tcPr>
          <w:p w14:paraId="547D344E" w14:textId="77777777" w:rsidR="000E4495" w:rsidRDefault="000A266E">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4B6FF07E" wp14:editId="2069F74E">
                  <wp:extent cx="1381125" cy="977900"/>
                  <wp:effectExtent l="0" t="0" r="0" b="0"/>
                  <wp:docPr id="16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
                          <a:srcRect/>
                          <a:stretch>
                            <a:fillRect/>
                          </a:stretch>
                        </pic:blipFill>
                        <pic:spPr>
                          <a:xfrm>
                            <a:off x="0" y="0"/>
                            <a:ext cx="1381125" cy="977900"/>
                          </a:xfrm>
                          <a:prstGeom prst="rect">
                            <a:avLst/>
                          </a:prstGeom>
                          <a:ln/>
                        </pic:spPr>
                      </pic:pic>
                    </a:graphicData>
                  </a:graphic>
                </wp:inline>
              </w:drawing>
            </w:r>
          </w:p>
        </w:tc>
        <w:tc>
          <w:tcPr>
            <w:tcW w:w="2421" w:type="dxa"/>
          </w:tcPr>
          <w:p w14:paraId="624C72F8" w14:textId="77777777" w:rsidR="000E4495" w:rsidRDefault="000A266E">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1C412389" wp14:editId="09FCFB17">
                  <wp:extent cx="1381125" cy="1117600"/>
                  <wp:effectExtent l="0" t="0" r="0" b="0"/>
                  <wp:docPr id="14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1381125" cy="1117600"/>
                          </a:xfrm>
                          <a:prstGeom prst="rect">
                            <a:avLst/>
                          </a:prstGeom>
                          <a:ln/>
                        </pic:spPr>
                      </pic:pic>
                    </a:graphicData>
                  </a:graphic>
                </wp:inline>
              </w:drawing>
            </w:r>
          </w:p>
        </w:tc>
        <w:tc>
          <w:tcPr>
            <w:tcW w:w="2422" w:type="dxa"/>
          </w:tcPr>
          <w:p w14:paraId="29E37DBF" w14:textId="77777777" w:rsidR="000E4495" w:rsidRDefault="000A266E">
            <w:pPr>
              <w:spacing w:after="0" w:line="240" w:lineRule="auto"/>
              <w:rPr>
                <w:rFonts w:ascii="Arial" w:eastAsia="Arial" w:hAnsi="Arial" w:cs="Arial"/>
              </w:rPr>
            </w:pPr>
            <w:r>
              <w:rPr>
                <w:rFonts w:ascii="Arial" w:eastAsia="Arial" w:hAnsi="Arial" w:cs="Arial"/>
                <w:noProof/>
              </w:rPr>
              <w:drawing>
                <wp:inline distT="114300" distB="114300" distL="114300" distR="114300" wp14:anchorId="49395D4C" wp14:editId="38BD1270">
                  <wp:extent cx="1381125" cy="1117600"/>
                  <wp:effectExtent l="0" t="0" r="0" b="0"/>
                  <wp:docPr id="16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2"/>
                          <a:srcRect/>
                          <a:stretch>
                            <a:fillRect/>
                          </a:stretch>
                        </pic:blipFill>
                        <pic:spPr>
                          <a:xfrm>
                            <a:off x="0" y="0"/>
                            <a:ext cx="1381125" cy="1117600"/>
                          </a:xfrm>
                          <a:prstGeom prst="rect">
                            <a:avLst/>
                          </a:prstGeom>
                          <a:ln/>
                        </pic:spPr>
                      </pic:pic>
                    </a:graphicData>
                  </a:graphic>
                </wp:inline>
              </w:drawing>
            </w:r>
          </w:p>
        </w:tc>
        <w:tc>
          <w:tcPr>
            <w:tcW w:w="2422" w:type="dxa"/>
          </w:tcPr>
          <w:p w14:paraId="175BC036" w14:textId="77777777" w:rsidR="000E4495" w:rsidRDefault="000A266E">
            <w:pPr>
              <w:spacing w:line="240" w:lineRule="auto"/>
              <w:rPr>
                <w:rFonts w:ascii="Arial" w:eastAsia="Arial" w:hAnsi="Arial" w:cs="Arial"/>
              </w:rPr>
            </w:pPr>
            <w:r>
              <w:rPr>
                <w:rFonts w:ascii="Arial" w:eastAsia="Arial" w:hAnsi="Arial" w:cs="Arial"/>
                <w:noProof/>
              </w:rPr>
              <w:drawing>
                <wp:inline distT="114300" distB="114300" distL="114300" distR="114300" wp14:anchorId="487926C2" wp14:editId="6AD0B2AC">
                  <wp:extent cx="1381125" cy="1143000"/>
                  <wp:effectExtent l="0" t="0" r="0" b="0"/>
                  <wp:docPr id="15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a:srcRect/>
                          <a:stretch>
                            <a:fillRect/>
                          </a:stretch>
                        </pic:blipFill>
                        <pic:spPr>
                          <a:xfrm>
                            <a:off x="0" y="0"/>
                            <a:ext cx="1381125" cy="1143000"/>
                          </a:xfrm>
                          <a:prstGeom prst="rect">
                            <a:avLst/>
                          </a:prstGeom>
                          <a:ln/>
                        </pic:spPr>
                      </pic:pic>
                    </a:graphicData>
                  </a:graphic>
                </wp:inline>
              </w:drawing>
            </w:r>
          </w:p>
        </w:tc>
      </w:tr>
      <w:tr w:rsidR="000E4495" w14:paraId="1D1F72B0" w14:textId="77777777">
        <w:tc>
          <w:tcPr>
            <w:tcW w:w="2421" w:type="dxa"/>
            <w:tcBorders>
              <w:bottom w:val="single" w:sz="4" w:space="0" w:color="000000"/>
            </w:tcBorders>
          </w:tcPr>
          <w:p w14:paraId="5D64340D" w14:textId="25C36ABD" w:rsidR="000E4495" w:rsidRDefault="0094696B">
            <w:pPr>
              <w:spacing w:after="0" w:line="240" w:lineRule="auto"/>
              <w:rPr>
                <w:rFonts w:ascii="Arial" w:eastAsia="Arial" w:hAnsi="Arial" w:cs="Arial"/>
                <w:b/>
              </w:rPr>
            </w:pPr>
            <w:hyperlink r:id="rId14">
              <w:r>
                <w:rPr>
                  <w:color w:val="1155CC"/>
                  <w:u w:val="single"/>
                </w:rPr>
                <w:t>https://en.wikipedia.org/wiki/Uncompahgre_Ute</w:t>
              </w:r>
            </w:hyperlink>
          </w:p>
        </w:tc>
        <w:tc>
          <w:tcPr>
            <w:tcW w:w="2421" w:type="dxa"/>
            <w:tcBorders>
              <w:bottom w:val="single" w:sz="4" w:space="0" w:color="000000"/>
            </w:tcBorders>
          </w:tcPr>
          <w:p w14:paraId="682DBAAD" w14:textId="77777777" w:rsidR="000E4495" w:rsidRDefault="00000000">
            <w:pPr>
              <w:spacing w:line="240" w:lineRule="auto"/>
              <w:rPr>
                <w:rFonts w:ascii="Arial" w:eastAsia="Arial" w:hAnsi="Arial" w:cs="Arial"/>
                <w:sz w:val="20"/>
                <w:szCs w:val="20"/>
              </w:rPr>
            </w:pPr>
            <w:hyperlink r:id="rId15">
              <w:r w:rsidR="000A266E">
                <w:rPr>
                  <w:rFonts w:ascii="Arial" w:eastAsia="Arial" w:hAnsi="Arial" w:cs="Arial"/>
                  <w:color w:val="1155CC"/>
                  <w:sz w:val="20"/>
                  <w:szCs w:val="20"/>
                  <w:u w:val="single"/>
                </w:rPr>
                <w:t>https://digital.denverlibrary.org/digital/collection/p15330coll22/id/60875/rec/3</w:t>
              </w:r>
            </w:hyperlink>
            <w:r w:rsidR="000A266E">
              <w:rPr>
                <w:rFonts w:ascii="Arial" w:eastAsia="Arial" w:hAnsi="Arial" w:cs="Arial"/>
                <w:sz w:val="20"/>
                <w:szCs w:val="20"/>
              </w:rPr>
              <w:t xml:space="preserve"> </w:t>
            </w:r>
          </w:p>
        </w:tc>
        <w:tc>
          <w:tcPr>
            <w:tcW w:w="2421" w:type="dxa"/>
            <w:tcBorders>
              <w:bottom w:val="single" w:sz="4" w:space="0" w:color="000000"/>
            </w:tcBorders>
          </w:tcPr>
          <w:p w14:paraId="3D5F6487" w14:textId="77777777" w:rsidR="000E4495" w:rsidRDefault="00000000">
            <w:pPr>
              <w:spacing w:line="240" w:lineRule="auto"/>
              <w:rPr>
                <w:rFonts w:ascii="Arial" w:eastAsia="Arial" w:hAnsi="Arial" w:cs="Arial"/>
                <w:sz w:val="20"/>
                <w:szCs w:val="20"/>
              </w:rPr>
            </w:pPr>
            <w:hyperlink r:id="rId16">
              <w:r w:rsidR="000A266E">
                <w:rPr>
                  <w:rFonts w:ascii="Arial" w:eastAsia="Arial" w:hAnsi="Arial" w:cs="Arial"/>
                  <w:color w:val="1155CC"/>
                  <w:sz w:val="20"/>
                  <w:szCs w:val="20"/>
                  <w:u w:val="single"/>
                </w:rPr>
                <w:t>https://digital.denverlibrary.org/digital/collection/p15330coll22/id/71560/rec/22</w:t>
              </w:r>
            </w:hyperlink>
            <w:r w:rsidR="000A266E">
              <w:rPr>
                <w:rFonts w:ascii="Arial" w:eastAsia="Arial" w:hAnsi="Arial" w:cs="Arial"/>
                <w:sz w:val="20"/>
                <w:szCs w:val="20"/>
              </w:rPr>
              <w:t xml:space="preserve"> </w:t>
            </w:r>
          </w:p>
        </w:tc>
        <w:tc>
          <w:tcPr>
            <w:tcW w:w="2421" w:type="dxa"/>
            <w:tcBorders>
              <w:bottom w:val="single" w:sz="4" w:space="0" w:color="000000"/>
            </w:tcBorders>
          </w:tcPr>
          <w:p w14:paraId="0FA0552E" w14:textId="77777777" w:rsidR="000E4495" w:rsidRDefault="00000000">
            <w:pPr>
              <w:spacing w:line="240" w:lineRule="auto"/>
              <w:rPr>
                <w:rFonts w:ascii="Arial" w:eastAsia="Arial" w:hAnsi="Arial" w:cs="Arial"/>
                <w:sz w:val="20"/>
                <w:szCs w:val="20"/>
              </w:rPr>
            </w:pPr>
            <w:hyperlink r:id="rId17">
              <w:r w:rsidR="000A266E">
                <w:rPr>
                  <w:rFonts w:ascii="Arial" w:eastAsia="Arial" w:hAnsi="Arial" w:cs="Arial"/>
                  <w:color w:val="1155CC"/>
                  <w:sz w:val="20"/>
                  <w:szCs w:val="20"/>
                  <w:u w:val="single"/>
                </w:rPr>
                <w:t>https://www.loc.gov/pictures/item/2017894685/</w:t>
              </w:r>
            </w:hyperlink>
            <w:r w:rsidR="000A266E">
              <w:rPr>
                <w:rFonts w:ascii="Arial" w:eastAsia="Arial" w:hAnsi="Arial" w:cs="Arial"/>
                <w:sz w:val="20"/>
                <w:szCs w:val="20"/>
              </w:rPr>
              <w:t xml:space="preserve"> </w:t>
            </w:r>
          </w:p>
        </w:tc>
        <w:tc>
          <w:tcPr>
            <w:tcW w:w="2422" w:type="dxa"/>
            <w:tcBorders>
              <w:bottom w:val="single" w:sz="4" w:space="0" w:color="000000"/>
            </w:tcBorders>
          </w:tcPr>
          <w:p w14:paraId="14F079CA" w14:textId="77777777" w:rsidR="000E4495" w:rsidRDefault="00000000">
            <w:pPr>
              <w:spacing w:line="240" w:lineRule="auto"/>
              <w:rPr>
                <w:rFonts w:ascii="Arial" w:eastAsia="Arial" w:hAnsi="Arial" w:cs="Arial"/>
                <w:sz w:val="20"/>
                <w:szCs w:val="20"/>
              </w:rPr>
            </w:pPr>
            <w:hyperlink r:id="rId18">
              <w:r w:rsidR="000A266E">
                <w:rPr>
                  <w:rFonts w:ascii="Arial" w:eastAsia="Arial" w:hAnsi="Arial" w:cs="Arial"/>
                  <w:color w:val="1155CC"/>
                  <w:sz w:val="20"/>
                  <w:szCs w:val="20"/>
                  <w:u w:val="single"/>
                </w:rPr>
                <w:t>https://www.coloradovirtuallibrary.org/digital-colorado/colorado-histories/beginnings/chipeta-admired-and-respected-indian-leader/</w:t>
              </w:r>
            </w:hyperlink>
            <w:r w:rsidR="000A266E">
              <w:rPr>
                <w:rFonts w:ascii="Arial" w:eastAsia="Arial" w:hAnsi="Arial" w:cs="Arial"/>
                <w:sz w:val="20"/>
                <w:szCs w:val="20"/>
              </w:rPr>
              <w:t xml:space="preserve"> </w:t>
            </w:r>
          </w:p>
        </w:tc>
        <w:tc>
          <w:tcPr>
            <w:tcW w:w="2422" w:type="dxa"/>
            <w:tcBorders>
              <w:bottom w:val="single" w:sz="4" w:space="0" w:color="000000"/>
            </w:tcBorders>
          </w:tcPr>
          <w:p w14:paraId="687CF713" w14:textId="77777777" w:rsidR="000E4495" w:rsidRDefault="00000000">
            <w:pPr>
              <w:spacing w:line="240" w:lineRule="auto"/>
              <w:rPr>
                <w:rFonts w:ascii="Arial" w:eastAsia="Arial" w:hAnsi="Arial" w:cs="Arial"/>
                <w:sz w:val="20"/>
                <w:szCs w:val="20"/>
              </w:rPr>
            </w:pPr>
            <w:hyperlink r:id="rId19">
              <w:r w:rsidR="000A266E">
                <w:rPr>
                  <w:rFonts w:ascii="Arial" w:eastAsia="Arial" w:hAnsi="Arial" w:cs="Arial"/>
                  <w:color w:val="1155CC"/>
                  <w:sz w:val="20"/>
                  <w:szCs w:val="20"/>
                  <w:u w:val="single"/>
                </w:rPr>
                <w:t>https://digital.denverlibrary.org/digital/collection/p15330coll22/id/89060/rec/11</w:t>
              </w:r>
            </w:hyperlink>
            <w:r w:rsidR="000A266E">
              <w:rPr>
                <w:rFonts w:ascii="Arial" w:eastAsia="Arial" w:hAnsi="Arial" w:cs="Arial"/>
                <w:sz w:val="20"/>
                <w:szCs w:val="20"/>
              </w:rPr>
              <w:t xml:space="preserve"> </w:t>
            </w:r>
          </w:p>
        </w:tc>
      </w:tr>
    </w:tbl>
    <w:p w14:paraId="5A7F9B29" w14:textId="77777777" w:rsidR="000E4495" w:rsidRDefault="000E4495">
      <w:pPr>
        <w:spacing w:after="0" w:line="240" w:lineRule="auto"/>
        <w:rPr>
          <w:rFonts w:ascii="Arial" w:eastAsia="Arial" w:hAnsi="Arial" w:cs="Arial"/>
        </w:rPr>
      </w:pPr>
    </w:p>
    <w:p w14:paraId="6C7049D6" w14:textId="77777777" w:rsidR="000E4495" w:rsidRDefault="000E4495">
      <w:pPr>
        <w:spacing w:after="0" w:line="240" w:lineRule="auto"/>
        <w:rPr>
          <w:rFonts w:ascii="Arial" w:eastAsia="Arial" w:hAnsi="Arial" w:cs="Arial"/>
        </w:rPr>
      </w:pPr>
    </w:p>
    <w:p w14:paraId="2ACD7DB2" w14:textId="77777777" w:rsidR="000E4495" w:rsidRDefault="000E4495">
      <w:pPr>
        <w:spacing w:after="0" w:line="240" w:lineRule="auto"/>
        <w:rPr>
          <w:rFonts w:ascii="Arial" w:eastAsia="Arial" w:hAnsi="Arial" w:cs="Arial"/>
        </w:rPr>
      </w:pPr>
    </w:p>
    <w:p w14:paraId="285BDF52" w14:textId="77777777" w:rsidR="000E4495" w:rsidRDefault="000E4495">
      <w:pPr>
        <w:spacing w:after="0" w:line="240" w:lineRule="auto"/>
        <w:rPr>
          <w:rFonts w:ascii="Arial" w:eastAsia="Arial" w:hAnsi="Arial" w:cs="Arial"/>
        </w:rPr>
      </w:pPr>
    </w:p>
    <w:p w14:paraId="67931578" w14:textId="77777777" w:rsidR="000E4495" w:rsidRDefault="000E4495">
      <w:pPr>
        <w:spacing w:after="0" w:line="240" w:lineRule="auto"/>
        <w:rPr>
          <w:rFonts w:ascii="Arial" w:eastAsia="Arial" w:hAnsi="Arial" w:cs="Arial"/>
        </w:rPr>
      </w:pPr>
    </w:p>
    <w:p w14:paraId="10AB7DC7" w14:textId="77777777" w:rsidR="000E4495" w:rsidRDefault="000E4495">
      <w:pPr>
        <w:spacing w:after="0" w:line="240" w:lineRule="auto"/>
        <w:rPr>
          <w:rFonts w:ascii="Arial" w:eastAsia="Arial" w:hAnsi="Arial" w:cs="Arial"/>
        </w:rPr>
      </w:pPr>
    </w:p>
    <w:tbl>
      <w:tblPr>
        <w:tblStyle w:val="aff"/>
        <w:tblW w:w="14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2"/>
        <w:gridCol w:w="2422"/>
      </w:tblGrid>
      <w:tr w:rsidR="000E4495" w14:paraId="5C0D57F9" w14:textId="77777777">
        <w:trPr>
          <w:trHeight w:val="864"/>
        </w:trPr>
        <w:tc>
          <w:tcPr>
            <w:tcW w:w="2421" w:type="dxa"/>
          </w:tcPr>
          <w:p w14:paraId="1E050553" w14:textId="4E09B1A5" w:rsidR="000E4495" w:rsidRDefault="0094696B">
            <w:pPr>
              <w:spacing w:after="20" w:line="240" w:lineRule="auto"/>
              <w:rPr>
                <w:rFonts w:ascii="Arial" w:eastAsia="Arial" w:hAnsi="Arial" w:cs="Arial"/>
                <w:b/>
              </w:rPr>
            </w:pPr>
            <w:r>
              <w:rPr>
                <w:rFonts w:ascii="Arial" w:eastAsia="Arial" w:hAnsi="Arial" w:cs="Arial"/>
                <w:b/>
              </w:rPr>
              <w:lastRenderedPageBreak/>
              <w:t>Chipeta’s address to the Utes</w:t>
            </w:r>
          </w:p>
        </w:tc>
        <w:tc>
          <w:tcPr>
            <w:tcW w:w="2421" w:type="dxa"/>
          </w:tcPr>
          <w:p w14:paraId="41AA0650" w14:textId="77777777" w:rsidR="000E4495" w:rsidRDefault="000A266E">
            <w:pPr>
              <w:spacing w:line="240" w:lineRule="auto"/>
              <w:jc w:val="center"/>
              <w:rPr>
                <w:rFonts w:ascii="Arial" w:eastAsia="Arial" w:hAnsi="Arial" w:cs="Arial"/>
                <w:b/>
              </w:rPr>
            </w:pPr>
            <w:r>
              <w:rPr>
                <w:rFonts w:ascii="Arial" w:eastAsia="Arial" w:hAnsi="Arial" w:cs="Arial"/>
                <w:b/>
              </w:rPr>
              <w:t>Portrait of Ouray and Chipeta</w:t>
            </w:r>
          </w:p>
        </w:tc>
        <w:tc>
          <w:tcPr>
            <w:tcW w:w="2421" w:type="dxa"/>
          </w:tcPr>
          <w:p w14:paraId="32C0F7A4" w14:textId="77777777" w:rsidR="000E4495" w:rsidRDefault="000A266E">
            <w:pPr>
              <w:spacing w:line="240" w:lineRule="auto"/>
              <w:jc w:val="center"/>
              <w:rPr>
                <w:rFonts w:ascii="Arial" w:eastAsia="Arial" w:hAnsi="Arial" w:cs="Arial"/>
                <w:b/>
              </w:rPr>
            </w:pPr>
            <w:r>
              <w:rPr>
                <w:rFonts w:ascii="Arial" w:eastAsia="Arial" w:hAnsi="Arial" w:cs="Arial"/>
                <w:b/>
              </w:rPr>
              <w:t>Sign marking the site of the Meeker Massacre.</w:t>
            </w:r>
          </w:p>
        </w:tc>
        <w:tc>
          <w:tcPr>
            <w:tcW w:w="2421" w:type="dxa"/>
          </w:tcPr>
          <w:p w14:paraId="2FE91A7B" w14:textId="77777777" w:rsidR="000E4495" w:rsidRDefault="000A266E">
            <w:pPr>
              <w:spacing w:line="240" w:lineRule="auto"/>
              <w:jc w:val="center"/>
              <w:rPr>
                <w:rFonts w:ascii="Arial" w:eastAsia="Arial" w:hAnsi="Arial" w:cs="Arial"/>
                <w:b/>
              </w:rPr>
            </w:pPr>
            <w:r>
              <w:rPr>
                <w:rFonts w:ascii="Arial" w:eastAsia="Arial" w:hAnsi="Arial" w:cs="Arial"/>
                <w:b/>
              </w:rPr>
              <w:t>Ute Indian Museum in Montrose</w:t>
            </w:r>
          </w:p>
        </w:tc>
        <w:tc>
          <w:tcPr>
            <w:tcW w:w="2422" w:type="dxa"/>
          </w:tcPr>
          <w:p w14:paraId="1CA9BA9A" w14:textId="77777777" w:rsidR="000E4495" w:rsidRDefault="000A266E">
            <w:pPr>
              <w:spacing w:line="240" w:lineRule="auto"/>
              <w:jc w:val="center"/>
              <w:rPr>
                <w:rFonts w:ascii="Arial" w:eastAsia="Arial" w:hAnsi="Arial" w:cs="Arial"/>
                <w:b/>
              </w:rPr>
            </w:pPr>
            <w:r>
              <w:rPr>
                <w:rFonts w:ascii="Arial" w:eastAsia="Arial" w:hAnsi="Arial" w:cs="Arial"/>
                <w:b/>
                <w:shd w:val="clear" w:color="auto" w:fill="F8F9FA"/>
              </w:rPr>
              <w:t xml:space="preserve">Valley of springs in present-day </w:t>
            </w:r>
            <w:hyperlink r:id="rId20">
              <w:r>
                <w:rPr>
                  <w:rFonts w:ascii="Arial" w:eastAsia="Arial" w:hAnsi="Arial" w:cs="Arial"/>
                  <w:b/>
                </w:rPr>
                <w:t>Manitou Springs</w:t>
              </w:r>
            </w:hyperlink>
            <w:r>
              <w:rPr>
                <w:rFonts w:ascii="Arial" w:eastAsia="Arial" w:hAnsi="Arial" w:cs="Arial"/>
                <w:b/>
                <w:shd w:val="clear" w:color="auto" w:fill="F8F9FA"/>
              </w:rPr>
              <w:t xml:space="preserve">, </w:t>
            </w:r>
          </w:p>
        </w:tc>
        <w:tc>
          <w:tcPr>
            <w:tcW w:w="2422" w:type="dxa"/>
          </w:tcPr>
          <w:p w14:paraId="36685839" w14:textId="77777777" w:rsidR="000E4495" w:rsidRDefault="000A266E">
            <w:pPr>
              <w:spacing w:line="240" w:lineRule="auto"/>
              <w:jc w:val="center"/>
              <w:rPr>
                <w:rFonts w:ascii="Arial" w:eastAsia="Arial" w:hAnsi="Arial" w:cs="Arial"/>
                <w:b/>
              </w:rPr>
            </w:pPr>
            <w:r>
              <w:rPr>
                <w:rFonts w:ascii="Arial" w:eastAsia="Arial" w:hAnsi="Arial" w:cs="Arial"/>
                <w:b/>
                <w:shd w:val="clear" w:color="auto" w:fill="F8F9FA"/>
              </w:rPr>
              <w:t>Uncompahgre Ute Indian Camp, 1893, Denver Art Museum</w:t>
            </w:r>
          </w:p>
        </w:tc>
      </w:tr>
      <w:tr w:rsidR="0094696B" w14:paraId="592814C8" w14:textId="77777777">
        <w:trPr>
          <w:trHeight w:val="1479"/>
        </w:trPr>
        <w:tc>
          <w:tcPr>
            <w:tcW w:w="2421" w:type="dxa"/>
          </w:tcPr>
          <w:p w14:paraId="06F4E06D" w14:textId="2242745F" w:rsidR="0094696B" w:rsidRDefault="0094696B" w:rsidP="0094696B">
            <w:pPr>
              <w:spacing w:line="240" w:lineRule="auto"/>
              <w:rPr>
                <w:rFonts w:ascii="Arial" w:eastAsia="Arial" w:hAnsi="Arial" w:cs="Arial"/>
                <w:b/>
              </w:rPr>
            </w:pPr>
            <w:r w:rsidRPr="0094696B">
              <w:rPr>
                <w:rFonts w:ascii="Arial" w:eastAsia="Arial" w:hAnsi="Arial" w:cs="Arial"/>
                <w:i/>
                <w:iCs/>
                <w:highlight w:val="white"/>
              </w:rPr>
              <w:t>The Sun</w:t>
            </w:r>
            <w:r>
              <w:rPr>
                <w:rFonts w:ascii="Arial" w:eastAsia="Arial" w:hAnsi="Arial" w:cs="Arial"/>
                <w:highlight w:val="white"/>
              </w:rPr>
              <w:t xml:space="preserve"> (Gunnison, Gunnison County) December 22, 1883</w:t>
            </w:r>
          </w:p>
        </w:tc>
        <w:tc>
          <w:tcPr>
            <w:tcW w:w="2421" w:type="dxa"/>
          </w:tcPr>
          <w:p w14:paraId="7B525776" w14:textId="13A9E014" w:rsidR="0094696B" w:rsidRDefault="0094696B" w:rsidP="0094696B">
            <w:pPr>
              <w:spacing w:line="240" w:lineRule="auto"/>
              <w:rPr>
                <w:rFonts w:ascii="Arial" w:eastAsia="Arial" w:hAnsi="Arial" w:cs="Arial"/>
              </w:rPr>
            </w:pPr>
            <w:r>
              <w:rPr>
                <w:rFonts w:ascii="Arial" w:eastAsia="Arial" w:hAnsi="Arial" w:cs="Arial"/>
              </w:rPr>
              <w:t>Ouray and Chipeta were highly respected members of the Ute tribe. The photo was taken on trip to Washington, D.C. to lobby the government on behalf of the tribe.</w:t>
            </w:r>
          </w:p>
        </w:tc>
        <w:tc>
          <w:tcPr>
            <w:tcW w:w="2421" w:type="dxa"/>
          </w:tcPr>
          <w:p w14:paraId="20F24DF8" w14:textId="77777777" w:rsidR="0094696B" w:rsidRDefault="0094696B" w:rsidP="0094696B">
            <w:pPr>
              <w:spacing w:line="240" w:lineRule="auto"/>
              <w:rPr>
                <w:rFonts w:ascii="Arial" w:eastAsia="Arial" w:hAnsi="Arial" w:cs="Arial"/>
              </w:rPr>
            </w:pPr>
            <w:r>
              <w:rPr>
                <w:rFonts w:ascii="Arial" w:eastAsia="Arial" w:hAnsi="Arial" w:cs="Arial"/>
              </w:rPr>
              <w:t>Sign marking the site of the Meeker massacre.</w:t>
            </w:r>
          </w:p>
        </w:tc>
        <w:tc>
          <w:tcPr>
            <w:tcW w:w="2421" w:type="dxa"/>
          </w:tcPr>
          <w:p w14:paraId="0AA5DF91" w14:textId="77777777" w:rsidR="0094696B" w:rsidRDefault="0094696B" w:rsidP="0094696B">
            <w:pPr>
              <w:spacing w:line="240" w:lineRule="auto"/>
              <w:rPr>
                <w:rFonts w:ascii="Arial" w:eastAsia="Arial" w:hAnsi="Arial" w:cs="Arial"/>
              </w:rPr>
            </w:pPr>
            <w:r>
              <w:rPr>
                <w:rFonts w:ascii="Arial" w:eastAsia="Arial" w:hAnsi="Arial" w:cs="Arial"/>
              </w:rPr>
              <w:t xml:space="preserve">The </w:t>
            </w:r>
            <w:proofErr w:type="spellStart"/>
            <w:proofErr w:type="gramStart"/>
            <w:r>
              <w:rPr>
                <w:rFonts w:ascii="Arial" w:eastAsia="Arial" w:hAnsi="Arial" w:cs="Arial"/>
              </w:rPr>
              <w:t>museum,located</w:t>
            </w:r>
            <w:proofErr w:type="spellEnd"/>
            <w:proofErr w:type="gramEnd"/>
            <w:r>
              <w:rPr>
                <w:rFonts w:ascii="Arial" w:eastAsia="Arial" w:hAnsi="Arial" w:cs="Arial"/>
              </w:rPr>
              <w:t xml:space="preserve"> in Montrose, is the </w:t>
            </w:r>
            <w:proofErr w:type="spellStart"/>
            <w:r>
              <w:rPr>
                <w:rFonts w:ascii="Arial" w:eastAsia="Arial" w:hAnsi="Arial" w:cs="Arial"/>
              </w:rPr>
              <w:t>the</w:t>
            </w:r>
            <w:proofErr w:type="spellEnd"/>
            <w:r>
              <w:rPr>
                <w:rFonts w:ascii="Arial" w:eastAsia="Arial" w:hAnsi="Arial" w:cs="Arial"/>
              </w:rPr>
              <w:t xml:space="preserve"> area that the </w:t>
            </w:r>
            <w:proofErr w:type="spellStart"/>
            <w:r>
              <w:rPr>
                <w:rFonts w:ascii="Arial" w:eastAsia="Arial" w:hAnsi="Arial" w:cs="Arial"/>
              </w:rPr>
              <w:t>Tabeguache</w:t>
            </w:r>
            <w:proofErr w:type="spellEnd"/>
            <w:r>
              <w:rPr>
                <w:rFonts w:ascii="Arial" w:eastAsia="Arial" w:hAnsi="Arial" w:cs="Arial"/>
              </w:rPr>
              <w:t xml:space="preserve"> were living before the arrival of Euro-Americans. </w:t>
            </w:r>
          </w:p>
        </w:tc>
        <w:tc>
          <w:tcPr>
            <w:tcW w:w="2422" w:type="dxa"/>
          </w:tcPr>
          <w:p w14:paraId="187E6132" w14:textId="77777777" w:rsidR="0094696B" w:rsidRDefault="0094696B" w:rsidP="0094696B">
            <w:pPr>
              <w:spacing w:after="0" w:line="240" w:lineRule="auto"/>
              <w:rPr>
                <w:rFonts w:ascii="Arial" w:eastAsia="Arial" w:hAnsi="Arial" w:cs="Arial"/>
              </w:rPr>
            </w:pPr>
            <w:proofErr w:type="spellStart"/>
            <w:r>
              <w:rPr>
                <w:rFonts w:ascii="Arial" w:eastAsia="Arial" w:hAnsi="Arial" w:cs="Arial"/>
                <w:shd w:val="clear" w:color="auto" w:fill="F8F9FA"/>
              </w:rPr>
              <w:t>Tabeguache</w:t>
            </w:r>
            <w:proofErr w:type="spellEnd"/>
            <w:r>
              <w:rPr>
                <w:rFonts w:ascii="Arial" w:eastAsia="Arial" w:hAnsi="Arial" w:cs="Arial"/>
                <w:shd w:val="clear" w:color="auto" w:fill="F8F9FA"/>
              </w:rPr>
              <w:t xml:space="preserve"> </w:t>
            </w:r>
            <w:hyperlink r:id="rId21" w:anchor="History">
              <w:r>
                <w:rPr>
                  <w:rFonts w:ascii="Arial" w:eastAsia="Arial" w:hAnsi="Arial" w:cs="Arial"/>
                </w:rPr>
                <w:t>Ute came here to hunt and take the mineral springs</w:t>
              </w:r>
            </w:hyperlink>
            <w:r>
              <w:rPr>
                <w:rFonts w:ascii="Arial" w:eastAsia="Arial" w:hAnsi="Arial" w:cs="Arial"/>
              </w:rPr>
              <w:t>.</w:t>
            </w:r>
          </w:p>
        </w:tc>
        <w:tc>
          <w:tcPr>
            <w:tcW w:w="2422" w:type="dxa"/>
          </w:tcPr>
          <w:p w14:paraId="43637263" w14:textId="77777777" w:rsidR="0094696B" w:rsidRDefault="0094696B" w:rsidP="0094696B">
            <w:pPr>
              <w:spacing w:after="0" w:line="240" w:lineRule="auto"/>
              <w:rPr>
                <w:rFonts w:ascii="Arial" w:eastAsia="Arial" w:hAnsi="Arial" w:cs="Arial"/>
                <w:color w:val="231F20"/>
                <w:highlight w:val="white"/>
              </w:rPr>
            </w:pPr>
            <w:r>
              <w:rPr>
                <w:rFonts w:ascii="Arial" w:eastAsia="Arial" w:hAnsi="Arial" w:cs="Arial"/>
                <w:color w:val="202122"/>
                <w:shd w:val="clear" w:color="auto" w:fill="F8F9FA"/>
              </w:rPr>
              <w:t>Uncompahgre Ute Indian Camp, Denver Art Museum</w:t>
            </w:r>
          </w:p>
        </w:tc>
      </w:tr>
      <w:tr w:rsidR="000E4495" w14:paraId="33E51DFA" w14:textId="77777777">
        <w:tc>
          <w:tcPr>
            <w:tcW w:w="2421" w:type="dxa"/>
          </w:tcPr>
          <w:p w14:paraId="71B22E2B" w14:textId="2058F1BF" w:rsidR="000E4495" w:rsidRDefault="004B30F3">
            <w:pPr>
              <w:spacing w:line="240" w:lineRule="auto"/>
              <w:rPr>
                <w:rFonts w:ascii="Arial" w:eastAsia="Arial" w:hAnsi="Arial" w:cs="Arial"/>
                <w:b/>
              </w:rPr>
            </w:pPr>
            <w:r>
              <w:rPr>
                <w:rFonts w:ascii="Arial" w:eastAsia="Arial" w:hAnsi="Arial" w:cs="Arial"/>
              </w:rPr>
              <w:t>This excerpt from Chipeta’s speech, translated, expresses the sorrow and bitterness of the Utes regarding their fate.</w:t>
            </w:r>
          </w:p>
        </w:tc>
        <w:tc>
          <w:tcPr>
            <w:tcW w:w="2421" w:type="dxa"/>
          </w:tcPr>
          <w:p w14:paraId="5BA22EF1" w14:textId="77777777" w:rsidR="000E4495" w:rsidRDefault="000A266E">
            <w:pPr>
              <w:spacing w:line="240" w:lineRule="auto"/>
              <w:rPr>
                <w:rFonts w:ascii="Arial" w:eastAsia="Arial" w:hAnsi="Arial" w:cs="Arial"/>
              </w:rPr>
            </w:pPr>
            <w:r>
              <w:rPr>
                <w:rFonts w:ascii="Arial" w:eastAsia="Arial" w:hAnsi="Arial" w:cs="Arial"/>
              </w:rPr>
              <w:t>Chipeta was the first woman ever allowed to sit on the Ute tribal council.</w:t>
            </w:r>
          </w:p>
        </w:tc>
        <w:tc>
          <w:tcPr>
            <w:tcW w:w="2421" w:type="dxa"/>
          </w:tcPr>
          <w:p w14:paraId="77EFAF2F" w14:textId="77777777" w:rsidR="000E4495" w:rsidRDefault="000A266E">
            <w:pPr>
              <w:spacing w:line="240" w:lineRule="auto"/>
              <w:rPr>
                <w:rFonts w:ascii="Arial" w:eastAsia="Arial" w:hAnsi="Arial" w:cs="Arial"/>
              </w:rPr>
            </w:pPr>
            <w:r>
              <w:rPr>
                <w:rFonts w:ascii="Arial" w:eastAsia="Arial" w:hAnsi="Arial" w:cs="Arial"/>
              </w:rPr>
              <w:t xml:space="preserve">As a result of the massacre, the </w:t>
            </w:r>
            <w:proofErr w:type="spellStart"/>
            <w:r>
              <w:rPr>
                <w:rFonts w:ascii="Arial" w:eastAsia="Arial" w:hAnsi="Arial" w:cs="Arial"/>
              </w:rPr>
              <w:t>U.</w:t>
            </w:r>
            <w:proofErr w:type="gramStart"/>
            <w:r>
              <w:rPr>
                <w:rFonts w:ascii="Arial" w:eastAsia="Arial" w:hAnsi="Arial" w:cs="Arial"/>
              </w:rPr>
              <w:t>S.government</w:t>
            </w:r>
            <w:proofErr w:type="spellEnd"/>
            <w:proofErr w:type="gramEnd"/>
            <w:r>
              <w:rPr>
                <w:rFonts w:ascii="Arial" w:eastAsia="Arial" w:hAnsi="Arial" w:cs="Arial"/>
              </w:rPr>
              <w:t xml:space="preserve"> forced the </w:t>
            </w:r>
            <w:proofErr w:type="spellStart"/>
            <w:r>
              <w:rPr>
                <w:rFonts w:ascii="Arial" w:eastAsia="Arial" w:hAnsi="Arial" w:cs="Arial"/>
              </w:rPr>
              <w:t>Tabeguache</w:t>
            </w:r>
            <w:proofErr w:type="spellEnd"/>
            <w:r>
              <w:rPr>
                <w:rFonts w:ascii="Arial" w:eastAsia="Arial" w:hAnsi="Arial" w:cs="Arial"/>
              </w:rPr>
              <w:t xml:space="preserve"> and other Ute tribes to leave their homes and relocate in Utah.</w:t>
            </w:r>
          </w:p>
        </w:tc>
        <w:tc>
          <w:tcPr>
            <w:tcW w:w="2421" w:type="dxa"/>
          </w:tcPr>
          <w:p w14:paraId="4120A3E5" w14:textId="77777777" w:rsidR="000E4495" w:rsidRDefault="000A266E">
            <w:pPr>
              <w:tabs>
                <w:tab w:val="center" w:pos="4320"/>
                <w:tab w:val="right" w:pos="8640"/>
              </w:tabs>
              <w:spacing w:line="240" w:lineRule="auto"/>
              <w:rPr>
                <w:rFonts w:ascii="Arial" w:eastAsia="Arial" w:hAnsi="Arial" w:cs="Arial"/>
              </w:rPr>
            </w:pPr>
            <w:r>
              <w:rPr>
                <w:rFonts w:ascii="Arial" w:eastAsia="Arial" w:hAnsi="Arial" w:cs="Arial"/>
              </w:rPr>
              <w:t>Note the surrounding of the museum to get a sense of what the area was like.</w:t>
            </w:r>
          </w:p>
        </w:tc>
        <w:tc>
          <w:tcPr>
            <w:tcW w:w="2422" w:type="dxa"/>
          </w:tcPr>
          <w:p w14:paraId="1C3C71EB" w14:textId="77777777" w:rsidR="000E4495" w:rsidRDefault="000A266E">
            <w:pPr>
              <w:spacing w:line="240" w:lineRule="auto"/>
              <w:rPr>
                <w:rFonts w:ascii="Arial" w:eastAsia="Arial" w:hAnsi="Arial" w:cs="Arial"/>
              </w:rPr>
            </w:pPr>
            <w:r>
              <w:rPr>
                <w:rFonts w:ascii="Arial" w:eastAsia="Arial" w:hAnsi="Arial" w:cs="Arial"/>
                <w:color w:val="202122"/>
                <w:shd w:val="clear" w:color="auto" w:fill="F8F9FA"/>
              </w:rPr>
              <w:t>The center of the photograph shows a "lone encampment" of Ute Native Americans, between 1874 and 1879</w:t>
            </w:r>
          </w:p>
        </w:tc>
        <w:tc>
          <w:tcPr>
            <w:tcW w:w="2422" w:type="dxa"/>
          </w:tcPr>
          <w:p w14:paraId="55EB0329" w14:textId="77777777" w:rsidR="000E4495" w:rsidRDefault="000A266E">
            <w:pPr>
              <w:spacing w:line="240" w:lineRule="auto"/>
              <w:rPr>
                <w:rFonts w:ascii="Arial" w:eastAsia="Arial" w:hAnsi="Arial" w:cs="Arial"/>
              </w:rPr>
            </w:pPr>
            <w:r>
              <w:rPr>
                <w:rFonts w:ascii="Arial" w:eastAsia="Arial" w:hAnsi="Arial" w:cs="Arial"/>
              </w:rPr>
              <w:t>This painting from 1893 reflects the landscape of the area the Utes were forced to leave.</w:t>
            </w:r>
          </w:p>
        </w:tc>
      </w:tr>
      <w:tr w:rsidR="000E4495" w14:paraId="005FD8D6" w14:textId="77777777">
        <w:trPr>
          <w:trHeight w:val="2160"/>
        </w:trPr>
        <w:tc>
          <w:tcPr>
            <w:tcW w:w="2421" w:type="dxa"/>
          </w:tcPr>
          <w:p w14:paraId="7BF93D9D" w14:textId="77777777" w:rsidR="000E4495" w:rsidRDefault="000E4495">
            <w:pPr>
              <w:rPr>
                <w:rFonts w:ascii="Arial" w:eastAsia="Arial" w:hAnsi="Arial" w:cs="Arial"/>
                <w:b/>
              </w:rPr>
            </w:pPr>
          </w:p>
          <w:p w14:paraId="77BBD0BD" w14:textId="155FA490" w:rsidR="004B30F3" w:rsidRDefault="004B30F3" w:rsidP="00583B9A">
            <w:pPr>
              <w:jc w:val="center"/>
              <w:rPr>
                <w:rFonts w:ascii="Arial" w:eastAsia="Arial" w:hAnsi="Arial" w:cs="Arial"/>
                <w:b/>
              </w:rPr>
            </w:pPr>
            <w:r>
              <w:rPr>
                <w:rFonts w:ascii="Arial" w:eastAsia="Arial" w:hAnsi="Arial" w:cs="Arial"/>
                <w:noProof/>
              </w:rPr>
              <w:drawing>
                <wp:inline distT="114300" distB="114300" distL="114300" distR="114300" wp14:anchorId="1138D5A6" wp14:editId="4F27E5C2">
                  <wp:extent cx="995680" cy="1598342"/>
                  <wp:effectExtent l="0" t="0" r="0" b="1905"/>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1041730" cy="1672265"/>
                          </a:xfrm>
                          <a:prstGeom prst="rect">
                            <a:avLst/>
                          </a:prstGeom>
                          <a:ln/>
                        </pic:spPr>
                      </pic:pic>
                    </a:graphicData>
                  </a:graphic>
                </wp:inline>
              </w:drawing>
            </w:r>
          </w:p>
        </w:tc>
        <w:tc>
          <w:tcPr>
            <w:tcW w:w="2421" w:type="dxa"/>
          </w:tcPr>
          <w:p w14:paraId="7B43E974" w14:textId="77777777" w:rsidR="000E4495" w:rsidRDefault="000A266E">
            <w:pPr>
              <w:jc w:val="center"/>
              <w:rPr>
                <w:rFonts w:ascii="Arial" w:eastAsia="Arial" w:hAnsi="Arial" w:cs="Arial"/>
              </w:rPr>
            </w:pPr>
            <w:r>
              <w:rPr>
                <w:rFonts w:ascii="Arial" w:eastAsia="Arial" w:hAnsi="Arial" w:cs="Arial"/>
                <w:noProof/>
              </w:rPr>
              <w:drawing>
                <wp:inline distT="114300" distB="114300" distL="114300" distR="114300" wp14:anchorId="63635449" wp14:editId="74A5729F">
                  <wp:extent cx="1381125" cy="1638300"/>
                  <wp:effectExtent l="0" t="0" r="0" b="0"/>
                  <wp:docPr id="1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1381125" cy="1638300"/>
                          </a:xfrm>
                          <a:prstGeom prst="rect">
                            <a:avLst/>
                          </a:prstGeom>
                          <a:ln/>
                        </pic:spPr>
                      </pic:pic>
                    </a:graphicData>
                  </a:graphic>
                </wp:inline>
              </w:drawing>
            </w:r>
          </w:p>
        </w:tc>
        <w:tc>
          <w:tcPr>
            <w:tcW w:w="2421" w:type="dxa"/>
          </w:tcPr>
          <w:p w14:paraId="775FFEA6" w14:textId="77777777" w:rsidR="000E4495" w:rsidRDefault="000A266E">
            <w:pPr>
              <w:spacing w:after="0" w:line="240" w:lineRule="auto"/>
              <w:rPr>
                <w:rFonts w:ascii="Arial" w:eastAsia="Arial" w:hAnsi="Arial" w:cs="Arial"/>
              </w:rPr>
            </w:pPr>
            <w:r>
              <w:rPr>
                <w:rFonts w:ascii="Arial" w:eastAsia="Arial" w:hAnsi="Arial" w:cs="Arial"/>
                <w:noProof/>
              </w:rPr>
              <w:drawing>
                <wp:inline distT="114300" distB="114300" distL="114300" distR="114300" wp14:anchorId="0A2B3281" wp14:editId="363D3257">
                  <wp:extent cx="1381125" cy="939800"/>
                  <wp:effectExtent l="0" t="0" r="0" b="0"/>
                  <wp:docPr id="1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1381125" cy="939800"/>
                          </a:xfrm>
                          <a:prstGeom prst="rect">
                            <a:avLst/>
                          </a:prstGeom>
                          <a:ln/>
                        </pic:spPr>
                      </pic:pic>
                    </a:graphicData>
                  </a:graphic>
                </wp:inline>
              </w:drawing>
            </w:r>
          </w:p>
        </w:tc>
        <w:tc>
          <w:tcPr>
            <w:tcW w:w="2421" w:type="dxa"/>
          </w:tcPr>
          <w:p w14:paraId="38B91BB8" w14:textId="77777777" w:rsidR="000E4495" w:rsidRDefault="000A266E">
            <w:pPr>
              <w:rPr>
                <w:rFonts w:ascii="Arial" w:eastAsia="Arial" w:hAnsi="Arial" w:cs="Arial"/>
              </w:rPr>
            </w:pPr>
            <w:r>
              <w:rPr>
                <w:rFonts w:ascii="Arial" w:eastAsia="Arial" w:hAnsi="Arial" w:cs="Arial"/>
                <w:noProof/>
              </w:rPr>
              <w:drawing>
                <wp:inline distT="114300" distB="114300" distL="114300" distR="114300" wp14:anchorId="64C10546" wp14:editId="5BF44E2E">
                  <wp:extent cx="1381125" cy="685800"/>
                  <wp:effectExtent l="0" t="0" r="0" b="0"/>
                  <wp:docPr id="15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1381125" cy="685800"/>
                          </a:xfrm>
                          <a:prstGeom prst="rect">
                            <a:avLst/>
                          </a:prstGeom>
                          <a:ln/>
                        </pic:spPr>
                      </pic:pic>
                    </a:graphicData>
                  </a:graphic>
                </wp:inline>
              </w:drawing>
            </w:r>
          </w:p>
        </w:tc>
        <w:tc>
          <w:tcPr>
            <w:tcW w:w="2422" w:type="dxa"/>
          </w:tcPr>
          <w:p w14:paraId="30692D99" w14:textId="77777777" w:rsidR="000E4495" w:rsidRDefault="000A266E">
            <w:pPr>
              <w:spacing w:after="0" w:line="240" w:lineRule="auto"/>
              <w:rPr>
                <w:rFonts w:ascii="Arial" w:eastAsia="Arial" w:hAnsi="Arial" w:cs="Arial"/>
              </w:rPr>
            </w:pPr>
            <w:r>
              <w:rPr>
                <w:rFonts w:ascii="Arial" w:eastAsia="Arial" w:hAnsi="Arial" w:cs="Arial"/>
                <w:noProof/>
              </w:rPr>
              <w:drawing>
                <wp:inline distT="114300" distB="114300" distL="114300" distR="114300" wp14:anchorId="46682F4D" wp14:editId="25EB68BA">
                  <wp:extent cx="1381125" cy="914400"/>
                  <wp:effectExtent l="0" t="0" r="0" b="0"/>
                  <wp:docPr id="14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1381125" cy="914400"/>
                          </a:xfrm>
                          <a:prstGeom prst="rect">
                            <a:avLst/>
                          </a:prstGeom>
                          <a:ln/>
                        </pic:spPr>
                      </pic:pic>
                    </a:graphicData>
                  </a:graphic>
                </wp:inline>
              </w:drawing>
            </w:r>
          </w:p>
        </w:tc>
        <w:tc>
          <w:tcPr>
            <w:tcW w:w="2422" w:type="dxa"/>
          </w:tcPr>
          <w:p w14:paraId="4E07128F" w14:textId="77777777" w:rsidR="000E4495" w:rsidRDefault="000A266E">
            <w:pPr>
              <w:jc w:val="center"/>
              <w:rPr>
                <w:rFonts w:ascii="Arial" w:eastAsia="Arial" w:hAnsi="Arial" w:cs="Arial"/>
              </w:rPr>
            </w:pPr>
            <w:r>
              <w:rPr>
                <w:rFonts w:ascii="Arial" w:eastAsia="Arial" w:hAnsi="Arial" w:cs="Arial"/>
                <w:noProof/>
              </w:rPr>
              <w:drawing>
                <wp:inline distT="114300" distB="114300" distL="114300" distR="114300" wp14:anchorId="531D738C" wp14:editId="2BE6A2BE">
                  <wp:extent cx="1381125" cy="901700"/>
                  <wp:effectExtent l="0" t="0" r="0" b="0"/>
                  <wp:docPr id="15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a:stretch>
                            <a:fillRect/>
                          </a:stretch>
                        </pic:blipFill>
                        <pic:spPr>
                          <a:xfrm>
                            <a:off x="0" y="0"/>
                            <a:ext cx="1381125" cy="901700"/>
                          </a:xfrm>
                          <a:prstGeom prst="rect">
                            <a:avLst/>
                          </a:prstGeom>
                          <a:ln/>
                        </pic:spPr>
                      </pic:pic>
                    </a:graphicData>
                  </a:graphic>
                </wp:inline>
              </w:drawing>
            </w:r>
          </w:p>
        </w:tc>
      </w:tr>
      <w:tr w:rsidR="000E4495" w14:paraId="419075D6" w14:textId="77777777">
        <w:trPr>
          <w:trHeight w:val="1290"/>
        </w:trPr>
        <w:tc>
          <w:tcPr>
            <w:tcW w:w="2421" w:type="dxa"/>
            <w:tcBorders>
              <w:bottom w:val="single" w:sz="4" w:space="0" w:color="000000"/>
            </w:tcBorders>
          </w:tcPr>
          <w:p w14:paraId="780E37E5" w14:textId="0613CD06" w:rsidR="000E4495" w:rsidRDefault="004B30F3">
            <w:pPr>
              <w:spacing w:after="0" w:line="240" w:lineRule="auto"/>
              <w:rPr>
                <w:rFonts w:ascii="Arial" w:eastAsia="Arial" w:hAnsi="Arial" w:cs="Arial"/>
                <w:b/>
              </w:rPr>
            </w:pPr>
            <w:hyperlink r:id="rId27">
              <w:r>
                <w:rPr>
                  <w:rFonts w:ascii="Arial" w:eastAsia="Arial" w:hAnsi="Arial" w:cs="Arial"/>
                  <w:color w:val="1155CC"/>
                  <w:u w:val="single"/>
                </w:rPr>
                <w:t>https://www.coloradohistoricnewspapers.org/?a=d&amp;d=SUN18831222-01.2.6&amp;srpos=1&amp;e=-------en-20--1--img-txIN%7ctxCO%7ctxTA-Chipeta-------0------</w:t>
              </w:r>
            </w:hyperlink>
          </w:p>
        </w:tc>
        <w:tc>
          <w:tcPr>
            <w:tcW w:w="2421" w:type="dxa"/>
            <w:tcBorders>
              <w:bottom w:val="single" w:sz="4" w:space="0" w:color="000000"/>
            </w:tcBorders>
          </w:tcPr>
          <w:p w14:paraId="54834833" w14:textId="77777777" w:rsidR="000E4495" w:rsidRDefault="00000000">
            <w:pPr>
              <w:spacing w:line="240" w:lineRule="auto"/>
              <w:rPr>
                <w:rFonts w:ascii="Arial" w:eastAsia="Arial" w:hAnsi="Arial" w:cs="Arial"/>
              </w:rPr>
            </w:pPr>
            <w:hyperlink r:id="rId28">
              <w:r w:rsidR="000A266E">
                <w:rPr>
                  <w:rFonts w:ascii="Arial" w:eastAsia="Arial" w:hAnsi="Arial" w:cs="Arial"/>
                  <w:color w:val="1155CC"/>
                  <w:u w:val="single"/>
                </w:rPr>
                <w:t>https://www.coloradovirtuallibrary.org/digital-colorado/colorado-histories/beginnings/chipeta-admired-and-respected-indian-leader/</w:t>
              </w:r>
            </w:hyperlink>
            <w:r w:rsidR="000A266E">
              <w:rPr>
                <w:rFonts w:ascii="Arial" w:eastAsia="Arial" w:hAnsi="Arial" w:cs="Arial"/>
              </w:rPr>
              <w:t xml:space="preserve"> </w:t>
            </w:r>
          </w:p>
        </w:tc>
        <w:tc>
          <w:tcPr>
            <w:tcW w:w="2421" w:type="dxa"/>
            <w:tcBorders>
              <w:bottom w:val="single" w:sz="4" w:space="0" w:color="000000"/>
            </w:tcBorders>
          </w:tcPr>
          <w:p w14:paraId="4B75A611" w14:textId="77777777" w:rsidR="000E4495" w:rsidRDefault="00000000">
            <w:pPr>
              <w:spacing w:line="240" w:lineRule="auto"/>
              <w:rPr>
                <w:rFonts w:ascii="Arial" w:eastAsia="Arial" w:hAnsi="Arial" w:cs="Arial"/>
              </w:rPr>
            </w:pPr>
            <w:hyperlink r:id="rId29">
              <w:r w:rsidR="000A266E">
                <w:rPr>
                  <w:rFonts w:ascii="Arial" w:eastAsia="Arial" w:hAnsi="Arial" w:cs="Arial"/>
                  <w:color w:val="1155CC"/>
                  <w:u w:val="single"/>
                </w:rPr>
                <w:t>https://thehistoryjunkie.com/ute-tribe-facts-and-history/</w:t>
              </w:r>
            </w:hyperlink>
            <w:r w:rsidR="000A266E">
              <w:rPr>
                <w:rFonts w:ascii="Arial" w:eastAsia="Arial" w:hAnsi="Arial" w:cs="Arial"/>
              </w:rPr>
              <w:t xml:space="preserve"> </w:t>
            </w:r>
          </w:p>
        </w:tc>
        <w:tc>
          <w:tcPr>
            <w:tcW w:w="2421" w:type="dxa"/>
            <w:tcBorders>
              <w:bottom w:val="single" w:sz="4" w:space="0" w:color="000000"/>
            </w:tcBorders>
          </w:tcPr>
          <w:p w14:paraId="7B70B656" w14:textId="77777777" w:rsidR="000E4495" w:rsidRDefault="00000000">
            <w:pPr>
              <w:spacing w:line="240" w:lineRule="auto"/>
              <w:rPr>
                <w:rFonts w:ascii="Arial" w:eastAsia="Arial" w:hAnsi="Arial" w:cs="Arial"/>
              </w:rPr>
            </w:pPr>
            <w:hyperlink r:id="rId30">
              <w:r w:rsidR="000A266E">
                <w:rPr>
                  <w:rFonts w:ascii="Arial" w:eastAsia="Arial" w:hAnsi="Arial" w:cs="Arial"/>
                  <w:color w:val="1155CC"/>
                  <w:u w:val="single"/>
                </w:rPr>
                <w:t>https://www.uncovercolorado.com/activities/ute-indian-museum/</w:t>
              </w:r>
            </w:hyperlink>
            <w:r w:rsidR="000A266E">
              <w:rPr>
                <w:rFonts w:ascii="Arial" w:eastAsia="Arial" w:hAnsi="Arial" w:cs="Arial"/>
              </w:rPr>
              <w:t xml:space="preserve"> </w:t>
            </w:r>
          </w:p>
        </w:tc>
        <w:tc>
          <w:tcPr>
            <w:tcW w:w="2422" w:type="dxa"/>
            <w:tcBorders>
              <w:bottom w:val="single" w:sz="4" w:space="0" w:color="000000"/>
            </w:tcBorders>
          </w:tcPr>
          <w:p w14:paraId="2E0FEB1E" w14:textId="77777777" w:rsidR="000E4495" w:rsidRDefault="00000000">
            <w:pPr>
              <w:spacing w:line="240" w:lineRule="auto"/>
              <w:rPr>
                <w:rFonts w:ascii="Arial" w:eastAsia="Arial" w:hAnsi="Arial" w:cs="Arial"/>
              </w:rPr>
            </w:pPr>
            <w:hyperlink r:id="rId31">
              <w:r w:rsidR="000A266E">
                <w:rPr>
                  <w:rFonts w:ascii="Arial" w:eastAsia="Arial" w:hAnsi="Arial" w:cs="Arial"/>
                  <w:color w:val="1155CC"/>
                  <w:u w:val="single"/>
                </w:rPr>
                <w:t>https://en.wikipedia.org/wiki/Uncompahgre_Ute</w:t>
              </w:r>
            </w:hyperlink>
            <w:r w:rsidR="000A266E">
              <w:rPr>
                <w:rFonts w:ascii="Arial" w:eastAsia="Arial" w:hAnsi="Arial" w:cs="Arial"/>
              </w:rPr>
              <w:t xml:space="preserve"> </w:t>
            </w:r>
          </w:p>
        </w:tc>
        <w:tc>
          <w:tcPr>
            <w:tcW w:w="2422" w:type="dxa"/>
            <w:tcBorders>
              <w:bottom w:val="single" w:sz="4" w:space="0" w:color="000000"/>
            </w:tcBorders>
          </w:tcPr>
          <w:p w14:paraId="33BBAAB3" w14:textId="77777777" w:rsidR="000E4495" w:rsidRDefault="00000000">
            <w:pPr>
              <w:spacing w:line="240" w:lineRule="auto"/>
            </w:pPr>
            <w:hyperlink r:id="rId32">
              <w:r w:rsidR="000A266E">
                <w:rPr>
                  <w:color w:val="1155CC"/>
                  <w:u w:val="single"/>
                </w:rPr>
                <w:t>https://en.wikipedia.org/wiki/Uncompahgre_Ute</w:t>
              </w:r>
            </w:hyperlink>
            <w:r w:rsidR="000A266E">
              <w:t xml:space="preserve"> </w:t>
            </w:r>
          </w:p>
        </w:tc>
      </w:tr>
    </w:tbl>
    <w:p w14:paraId="187FE9B8" w14:textId="77777777" w:rsidR="000E4495" w:rsidRDefault="000E4495">
      <w:pPr>
        <w:spacing w:after="0" w:line="240" w:lineRule="auto"/>
        <w:rPr>
          <w:rFonts w:ascii="Arial" w:eastAsia="Arial" w:hAnsi="Arial" w:cs="Arial"/>
        </w:rPr>
      </w:pPr>
    </w:p>
    <w:p w14:paraId="45629E2E" w14:textId="53FB447D" w:rsidR="00583B9A" w:rsidRDefault="00583B9A">
      <w:pPr>
        <w:rPr>
          <w:rFonts w:ascii="Arial" w:eastAsia="Arial" w:hAnsi="Arial" w:cs="Arial"/>
        </w:rPr>
      </w:pPr>
      <w:r>
        <w:rPr>
          <w:rFonts w:ascii="Arial" w:eastAsia="Arial" w:hAnsi="Arial" w:cs="Arial"/>
        </w:rPr>
        <w:br w:type="page"/>
      </w:r>
    </w:p>
    <w:tbl>
      <w:tblPr>
        <w:tblStyle w:val="aff1"/>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0E4495" w14:paraId="0B483EE1" w14:textId="77777777">
        <w:trPr>
          <w:trHeight w:val="269"/>
        </w:trPr>
        <w:tc>
          <w:tcPr>
            <w:tcW w:w="14304" w:type="dxa"/>
            <w:shd w:val="clear" w:color="auto" w:fill="FFFFFF"/>
            <w:vAlign w:val="center"/>
          </w:tcPr>
          <w:p w14:paraId="735B2931" w14:textId="77777777" w:rsidR="000E4495" w:rsidRDefault="000A266E">
            <w:pPr>
              <w:jc w:val="center"/>
              <w:rPr>
                <w:rFonts w:ascii="Arial" w:eastAsia="Arial" w:hAnsi="Arial" w:cs="Arial"/>
                <w:b/>
                <w:color w:val="365F91"/>
                <w:sz w:val="24"/>
                <w:szCs w:val="24"/>
              </w:rPr>
            </w:pPr>
            <w:r>
              <w:rPr>
                <w:rFonts w:ascii="Arial" w:eastAsia="Arial" w:hAnsi="Arial" w:cs="Arial"/>
                <w:b/>
                <w:color w:val="365F91"/>
                <w:sz w:val="24"/>
                <w:szCs w:val="24"/>
              </w:rPr>
              <w:lastRenderedPageBreak/>
              <w:t>Foundations Annotations</w:t>
            </w:r>
          </w:p>
        </w:tc>
      </w:tr>
      <w:tr w:rsidR="000E4495" w14:paraId="45344B7B" w14:textId="77777777">
        <w:trPr>
          <w:trHeight w:val="269"/>
        </w:trPr>
        <w:tc>
          <w:tcPr>
            <w:tcW w:w="14304" w:type="dxa"/>
            <w:shd w:val="clear" w:color="auto" w:fill="E6E6E6"/>
            <w:vAlign w:val="center"/>
          </w:tcPr>
          <w:p w14:paraId="6DA0FDCD" w14:textId="77777777" w:rsidR="000E4495" w:rsidRDefault="000E4495">
            <w:pPr>
              <w:spacing w:after="0" w:line="240" w:lineRule="auto"/>
              <w:jc w:val="center"/>
              <w:rPr>
                <w:rFonts w:ascii="Arial" w:eastAsia="Arial" w:hAnsi="Arial" w:cs="Arial"/>
                <w:b/>
                <w:sz w:val="18"/>
                <w:szCs w:val="18"/>
              </w:rPr>
            </w:pPr>
          </w:p>
          <w:p w14:paraId="543586ED" w14:textId="77777777" w:rsidR="000E4495" w:rsidRDefault="000A266E">
            <w:pPr>
              <w:spacing w:after="0" w:line="240" w:lineRule="auto"/>
              <w:rPr>
                <w:rFonts w:ascii="Arial" w:eastAsia="Arial" w:hAnsi="Arial" w:cs="Arial"/>
                <w:b/>
                <w:sz w:val="24"/>
                <w:szCs w:val="24"/>
              </w:rPr>
            </w:pPr>
            <w:r>
              <w:rPr>
                <w:rFonts w:ascii="Arial" w:eastAsia="Arial" w:hAnsi="Arial" w:cs="Arial"/>
                <w:b/>
                <w:sz w:val="24"/>
                <w:szCs w:val="24"/>
              </w:rPr>
              <w:t>Curriculum Connections</w:t>
            </w:r>
          </w:p>
          <w:p w14:paraId="248609D7" w14:textId="77777777" w:rsidR="000E4495" w:rsidRDefault="000E4495">
            <w:pPr>
              <w:spacing w:after="0" w:line="240" w:lineRule="auto"/>
              <w:jc w:val="center"/>
              <w:rPr>
                <w:rFonts w:ascii="Arial" w:eastAsia="Arial" w:hAnsi="Arial" w:cs="Arial"/>
                <w:b/>
                <w:sz w:val="18"/>
                <w:szCs w:val="18"/>
              </w:rPr>
            </w:pPr>
          </w:p>
        </w:tc>
      </w:tr>
      <w:tr w:rsidR="000E4495" w14:paraId="0096319D" w14:textId="77777777">
        <w:trPr>
          <w:trHeight w:val="179"/>
        </w:trPr>
        <w:tc>
          <w:tcPr>
            <w:tcW w:w="14304" w:type="dxa"/>
          </w:tcPr>
          <w:p w14:paraId="02408760" w14:textId="77777777" w:rsidR="000E4495" w:rsidRDefault="000A266E">
            <w:pPr>
              <w:spacing w:line="240" w:lineRule="auto"/>
              <w:rPr>
                <w:rFonts w:ascii="Arial" w:eastAsia="Arial" w:hAnsi="Arial" w:cs="Arial"/>
                <w:sz w:val="18"/>
                <w:szCs w:val="18"/>
              </w:rPr>
            </w:pPr>
            <w:r>
              <w:rPr>
                <w:rFonts w:ascii="Arial" w:eastAsia="Arial" w:hAnsi="Arial" w:cs="Arial"/>
              </w:rPr>
              <w:t>History</w:t>
            </w:r>
          </w:p>
        </w:tc>
      </w:tr>
      <w:tr w:rsidR="00B24671" w14:paraId="74AB40BE" w14:textId="77777777" w:rsidTr="004B6CB3">
        <w:trPr>
          <w:trHeight w:val="269"/>
        </w:trPr>
        <w:tc>
          <w:tcPr>
            <w:tcW w:w="14304" w:type="dxa"/>
            <w:tcBorders>
              <w:bottom w:val="single" w:sz="4" w:space="0" w:color="000000"/>
            </w:tcBorders>
            <w:shd w:val="clear" w:color="auto" w:fill="E6E6E6"/>
            <w:vAlign w:val="center"/>
          </w:tcPr>
          <w:p w14:paraId="3E07736C" w14:textId="77777777" w:rsidR="00B24671" w:rsidRDefault="00B24671" w:rsidP="00A82921">
            <w:pPr>
              <w:spacing w:after="0" w:line="240" w:lineRule="auto"/>
              <w:jc w:val="center"/>
              <w:rPr>
                <w:rFonts w:ascii="Arial" w:eastAsia="Arial" w:hAnsi="Arial" w:cs="Arial"/>
                <w:b/>
                <w:sz w:val="18"/>
                <w:szCs w:val="18"/>
              </w:rPr>
            </w:pPr>
          </w:p>
          <w:p w14:paraId="3EE3D2D9" w14:textId="4BE1C9DB" w:rsidR="00B24671" w:rsidRDefault="00B24671" w:rsidP="00A82921">
            <w:pPr>
              <w:spacing w:after="0" w:line="240" w:lineRule="auto"/>
              <w:rPr>
                <w:rFonts w:ascii="Arial" w:eastAsia="Arial" w:hAnsi="Arial" w:cs="Arial"/>
                <w:b/>
                <w:sz w:val="24"/>
                <w:szCs w:val="24"/>
              </w:rPr>
            </w:pPr>
            <w:r>
              <w:rPr>
                <w:rFonts w:ascii="Arial" w:eastAsia="Arial" w:hAnsi="Arial" w:cs="Arial"/>
                <w:b/>
                <w:sz w:val="24"/>
                <w:szCs w:val="24"/>
              </w:rPr>
              <w:t xml:space="preserve">Curriculum </w:t>
            </w:r>
            <w:r>
              <w:rPr>
                <w:rFonts w:ascii="Arial" w:eastAsia="Arial" w:hAnsi="Arial" w:cs="Arial"/>
                <w:b/>
                <w:sz w:val="24"/>
                <w:szCs w:val="24"/>
              </w:rPr>
              <w:t>Standards</w:t>
            </w:r>
          </w:p>
          <w:p w14:paraId="451C95CA" w14:textId="77777777" w:rsidR="00B24671" w:rsidRDefault="00B24671" w:rsidP="00A82921">
            <w:pPr>
              <w:spacing w:after="0" w:line="240" w:lineRule="auto"/>
              <w:jc w:val="center"/>
              <w:rPr>
                <w:rFonts w:ascii="Arial" w:eastAsia="Arial" w:hAnsi="Arial" w:cs="Arial"/>
                <w:b/>
                <w:sz w:val="18"/>
                <w:szCs w:val="18"/>
              </w:rPr>
            </w:pPr>
          </w:p>
        </w:tc>
      </w:tr>
      <w:tr w:rsidR="004B6CB3" w14:paraId="30FBA0B8" w14:textId="77777777" w:rsidTr="004B6CB3">
        <w:trPr>
          <w:trHeight w:val="269"/>
        </w:trPr>
        <w:tc>
          <w:tcPr>
            <w:tcW w:w="14304" w:type="dxa"/>
            <w:shd w:val="clear" w:color="auto" w:fill="auto"/>
            <w:vAlign w:val="center"/>
          </w:tcPr>
          <w:p w14:paraId="071A80B3" w14:textId="77777777" w:rsidR="004B6CB3" w:rsidRDefault="004B6CB3" w:rsidP="004B6CB3">
            <w:pPr>
              <w:spacing w:after="0" w:line="240" w:lineRule="auto"/>
              <w:rPr>
                <w:rFonts w:ascii="Arial" w:eastAsia="Arial" w:hAnsi="Arial" w:cs="Arial"/>
              </w:rPr>
            </w:pPr>
            <w:r>
              <w:rPr>
                <w:rFonts w:ascii="Arial" w:eastAsia="Arial" w:hAnsi="Arial" w:cs="Arial"/>
                <w:b/>
              </w:rPr>
              <w:t>CO State History Grade Level Expectation 1:</w:t>
            </w:r>
            <w:r>
              <w:rPr>
                <w:rFonts w:ascii="Arial" w:eastAsia="Arial" w:hAnsi="Arial" w:cs="Arial"/>
              </w:rPr>
              <w:t xml:space="preserve">  People in the past influenced the development and interaction of different communities and regions. (Third </w:t>
            </w:r>
            <w:proofErr w:type="gramStart"/>
            <w:r>
              <w:rPr>
                <w:rFonts w:ascii="Arial" w:eastAsia="Arial" w:hAnsi="Arial" w:cs="Arial"/>
              </w:rPr>
              <w:t>Grade)  Students</w:t>
            </w:r>
            <w:proofErr w:type="gramEnd"/>
            <w:r>
              <w:rPr>
                <w:rFonts w:ascii="Arial" w:eastAsia="Arial" w:hAnsi="Arial" w:cs="Arial"/>
              </w:rPr>
              <w:t xml:space="preserve"> can:</w:t>
            </w:r>
          </w:p>
          <w:p w14:paraId="1EC812CB" w14:textId="77777777" w:rsidR="004B6CB3" w:rsidRDefault="004B6CB3" w:rsidP="004B6CB3">
            <w:pPr>
              <w:spacing w:after="0" w:line="240" w:lineRule="auto"/>
              <w:rPr>
                <w:rFonts w:ascii="Arial" w:eastAsia="Arial" w:hAnsi="Arial" w:cs="Arial"/>
              </w:rPr>
            </w:pPr>
          </w:p>
          <w:p w14:paraId="7C85BF53" w14:textId="77777777" w:rsidR="004B6CB3" w:rsidRDefault="004B6CB3" w:rsidP="004B6CB3">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G</w:t>
            </w:r>
            <w:r>
              <w:rPr>
                <w:rFonts w:ascii="Arial" w:eastAsia="Arial" w:hAnsi="Arial" w:cs="Arial"/>
                <w:color w:val="212529"/>
              </w:rPr>
              <w:t>ive examples of people, events, and developments that brought important changes to a community or region.</w:t>
            </w:r>
          </w:p>
          <w:p w14:paraId="3209BB3B" w14:textId="77777777" w:rsidR="004B6CB3" w:rsidRDefault="004B6CB3" w:rsidP="004B6CB3">
            <w:pPr>
              <w:numPr>
                <w:ilvl w:val="0"/>
                <w:numId w:val="4"/>
              </w:numPr>
              <w:pBdr>
                <w:top w:val="nil"/>
                <w:left w:val="nil"/>
                <w:bottom w:val="nil"/>
                <w:right w:val="nil"/>
                <w:between w:val="nil"/>
              </w:pBdr>
              <w:spacing w:after="0" w:line="240" w:lineRule="auto"/>
              <w:rPr>
                <w:rFonts w:ascii="Arial" w:eastAsia="Arial" w:hAnsi="Arial" w:cs="Arial"/>
                <w:color w:val="212529"/>
              </w:rPr>
            </w:pPr>
            <w:r>
              <w:rPr>
                <w:rFonts w:ascii="Arial" w:eastAsia="Arial" w:hAnsi="Arial" w:cs="Arial"/>
                <w:color w:val="212529"/>
                <w:highlight w:val="white"/>
              </w:rPr>
              <w:t xml:space="preserve">Recognize how members of a community rely on each other and interact to influence the development of their communities. </w:t>
            </w:r>
          </w:p>
          <w:p w14:paraId="3A608573" w14:textId="77777777" w:rsidR="004B6CB3" w:rsidRDefault="004B6CB3" w:rsidP="004B6CB3">
            <w:pPr>
              <w:numPr>
                <w:ilvl w:val="0"/>
                <w:numId w:val="4"/>
              </w:numPr>
              <w:spacing w:after="0" w:line="240" w:lineRule="auto"/>
              <w:rPr>
                <w:rFonts w:ascii="Arial" w:eastAsia="Arial" w:hAnsi="Arial" w:cs="Arial"/>
                <w:color w:val="212529"/>
              </w:rPr>
            </w:pPr>
            <w:r>
              <w:rPr>
                <w:rFonts w:ascii="Arial" w:eastAsia="Arial" w:hAnsi="Arial" w:cs="Arial"/>
                <w:color w:val="212529"/>
                <w:highlight w:val="white"/>
              </w:rPr>
              <w:t>Give examples of people, events, and developments that brought important changes to a community or region.</w:t>
            </w:r>
          </w:p>
          <w:p w14:paraId="23EC5D67" w14:textId="77777777" w:rsidR="004B6CB3" w:rsidRDefault="004B6CB3" w:rsidP="004B6CB3">
            <w:pPr>
              <w:numPr>
                <w:ilvl w:val="0"/>
                <w:numId w:val="4"/>
              </w:numPr>
              <w:spacing w:after="240" w:line="240" w:lineRule="auto"/>
              <w:rPr>
                <w:rFonts w:ascii="Arial" w:eastAsia="Arial" w:hAnsi="Arial" w:cs="Arial"/>
                <w:color w:val="212529"/>
              </w:rPr>
            </w:pPr>
            <w:r>
              <w:rPr>
                <w:rFonts w:ascii="Arial" w:eastAsia="Arial" w:hAnsi="Arial" w:cs="Arial"/>
                <w:color w:val="212529"/>
                <w:highlight w:val="white"/>
              </w:rPr>
              <w:t>Describe the history, interaction, and contribution of the various peoples and cultures that have lived in or migrated to a community or region and how that migration has influenced change and development.</w:t>
            </w:r>
          </w:p>
          <w:p w14:paraId="3DC7FCFA" w14:textId="77777777" w:rsidR="004B6CB3" w:rsidRDefault="004B6CB3" w:rsidP="004B6CB3">
            <w:pPr>
              <w:spacing w:after="0" w:line="240" w:lineRule="auto"/>
              <w:rPr>
                <w:rFonts w:ascii="Arial" w:eastAsia="Arial" w:hAnsi="Arial" w:cs="Arial"/>
              </w:rPr>
            </w:pPr>
            <w:r>
              <w:rPr>
                <w:rFonts w:ascii="Arial" w:eastAsia="Arial" w:hAnsi="Arial" w:cs="Arial"/>
                <w:b/>
              </w:rPr>
              <w:t xml:space="preserve">CO State History Grade Level Expectation 2: </w:t>
            </w:r>
            <w:r>
              <w:rPr>
                <w:rFonts w:ascii="Arial" w:eastAsia="Arial" w:hAnsi="Arial" w:cs="Arial"/>
              </w:rPr>
              <w:t xml:space="preserve">The historical eras, individuals, groups, ideas, and themes in Colorado history and their relationship to key events in the United States within the same historical period. (Fourth </w:t>
            </w:r>
            <w:proofErr w:type="gramStart"/>
            <w:r>
              <w:rPr>
                <w:rFonts w:ascii="Arial" w:eastAsia="Arial" w:hAnsi="Arial" w:cs="Arial"/>
              </w:rPr>
              <w:t>Grade)  Students</w:t>
            </w:r>
            <w:proofErr w:type="gramEnd"/>
            <w:r>
              <w:rPr>
                <w:rFonts w:ascii="Arial" w:eastAsia="Arial" w:hAnsi="Arial" w:cs="Arial"/>
              </w:rPr>
              <w:t xml:space="preserve"> can:</w:t>
            </w:r>
          </w:p>
          <w:p w14:paraId="3C40E461" w14:textId="77777777" w:rsidR="004B6CB3" w:rsidRDefault="004B6CB3" w:rsidP="004B6CB3">
            <w:pPr>
              <w:spacing w:after="0" w:line="240" w:lineRule="auto"/>
              <w:rPr>
                <w:rFonts w:ascii="Roboto" w:eastAsia="Roboto" w:hAnsi="Roboto" w:cs="Roboto"/>
                <w:color w:val="212529"/>
              </w:rPr>
            </w:pPr>
          </w:p>
          <w:p w14:paraId="208623C0" w14:textId="77777777" w:rsidR="004B6CB3" w:rsidRDefault="004B6CB3" w:rsidP="004B6CB3">
            <w:pPr>
              <w:spacing w:after="240" w:line="240" w:lineRule="auto"/>
              <w:rPr>
                <w:rFonts w:ascii="Arial" w:eastAsia="Arial" w:hAnsi="Arial" w:cs="Arial"/>
              </w:rPr>
            </w:pPr>
            <w:r>
              <w:rPr>
                <w:rFonts w:ascii="Arial" w:eastAsia="Arial" w:hAnsi="Arial" w:cs="Arial"/>
                <w:color w:val="212529"/>
              </w:rPr>
              <w:t xml:space="preserve">      a)   Explain the relationship between major events in Colorado history and events in United States history during the same era.</w:t>
            </w:r>
          </w:p>
          <w:p w14:paraId="55162D4D" w14:textId="77777777" w:rsidR="004B6CB3" w:rsidRDefault="004B6CB3" w:rsidP="004B6CB3">
            <w:pPr>
              <w:spacing w:after="0" w:line="240" w:lineRule="auto"/>
              <w:rPr>
                <w:rFonts w:ascii="Arial" w:eastAsia="Arial" w:hAnsi="Arial" w:cs="Arial"/>
              </w:rPr>
            </w:pPr>
            <w:r>
              <w:rPr>
                <w:rFonts w:ascii="Arial" w:eastAsia="Arial" w:hAnsi="Arial" w:cs="Arial"/>
                <w:b/>
              </w:rPr>
              <w:t xml:space="preserve">CO State History Grade Level Expectation 1: </w:t>
            </w:r>
            <w:r>
              <w:rPr>
                <w:rFonts w:ascii="Arial" w:eastAsia="Arial" w:hAnsi="Arial" w:cs="Arial"/>
              </w:rPr>
              <w:t xml:space="preserve">Analyze historical sources from multiple points of view to develop an understanding of historical context. (Fifth </w:t>
            </w:r>
            <w:proofErr w:type="gramStart"/>
            <w:r>
              <w:rPr>
                <w:rFonts w:ascii="Arial" w:eastAsia="Arial" w:hAnsi="Arial" w:cs="Arial"/>
              </w:rPr>
              <w:t>Grade)  Students</w:t>
            </w:r>
            <w:proofErr w:type="gramEnd"/>
            <w:r>
              <w:rPr>
                <w:rFonts w:ascii="Arial" w:eastAsia="Arial" w:hAnsi="Arial" w:cs="Arial"/>
              </w:rPr>
              <w:t xml:space="preserve"> can:</w:t>
            </w:r>
          </w:p>
          <w:p w14:paraId="0D65B753" w14:textId="77777777" w:rsidR="00854786" w:rsidRDefault="00854786" w:rsidP="00854786">
            <w:pPr>
              <w:spacing w:after="0" w:line="240" w:lineRule="auto"/>
              <w:rPr>
                <w:rFonts w:ascii="Roboto" w:eastAsia="Roboto" w:hAnsi="Roboto" w:cs="Roboto"/>
                <w:color w:val="212529"/>
              </w:rPr>
            </w:pPr>
          </w:p>
          <w:p w14:paraId="12369364" w14:textId="77777777" w:rsidR="00854786" w:rsidRDefault="00854786" w:rsidP="00854786">
            <w:pPr>
              <w:spacing w:after="240" w:line="240" w:lineRule="auto"/>
              <w:rPr>
                <w:rFonts w:ascii="Arial" w:eastAsia="Arial" w:hAnsi="Arial" w:cs="Arial"/>
              </w:rPr>
            </w:pPr>
            <w:r>
              <w:rPr>
                <w:rFonts w:ascii="Arial" w:eastAsia="Arial" w:hAnsi="Arial" w:cs="Arial"/>
                <w:color w:val="212529"/>
              </w:rPr>
              <w:t xml:space="preserve">      a)   Explain the relationship between major events in Colorado history and events in United States history during the same era.</w:t>
            </w:r>
          </w:p>
          <w:p w14:paraId="52C12B8F" w14:textId="77777777" w:rsidR="00854786" w:rsidRDefault="00854786" w:rsidP="00854786">
            <w:pPr>
              <w:spacing w:after="0" w:line="240" w:lineRule="auto"/>
              <w:rPr>
                <w:rFonts w:ascii="Arial" w:eastAsia="Arial" w:hAnsi="Arial" w:cs="Arial"/>
              </w:rPr>
            </w:pPr>
            <w:r>
              <w:rPr>
                <w:rFonts w:ascii="Arial" w:eastAsia="Arial" w:hAnsi="Arial" w:cs="Arial"/>
                <w:b/>
              </w:rPr>
              <w:t xml:space="preserve">CO State History Grade Level Expectation 1: </w:t>
            </w:r>
            <w:r>
              <w:rPr>
                <w:rFonts w:ascii="Arial" w:eastAsia="Arial" w:hAnsi="Arial" w:cs="Arial"/>
              </w:rPr>
              <w:t xml:space="preserve">Analyze historical sources from multiple points of view to develop an understanding of historical context. (Fifth </w:t>
            </w:r>
            <w:proofErr w:type="gramStart"/>
            <w:r>
              <w:rPr>
                <w:rFonts w:ascii="Arial" w:eastAsia="Arial" w:hAnsi="Arial" w:cs="Arial"/>
              </w:rPr>
              <w:t>Grade)  Students</w:t>
            </w:r>
            <w:proofErr w:type="gramEnd"/>
            <w:r>
              <w:rPr>
                <w:rFonts w:ascii="Arial" w:eastAsia="Arial" w:hAnsi="Arial" w:cs="Arial"/>
              </w:rPr>
              <w:t xml:space="preserve"> can:</w:t>
            </w:r>
          </w:p>
          <w:p w14:paraId="57B0EAAF" w14:textId="77777777" w:rsidR="00854786" w:rsidRDefault="00854786" w:rsidP="00854786">
            <w:pPr>
              <w:spacing w:after="0" w:line="240" w:lineRule="auto"/>
              <w:rPr>
                <w:rFonts w:ascii="Arial" w:eastAsia="Arial" w:hAnsi="Arial" w:cs="Arial"/>
              </w:rPr>
            </w:pPr>
          </w:p>
          <w:p w14:paraId="39281E55" w14:textId="77777777" w:rsidR="00854786" w:rsidRDefault="00854786" w:rsidP="00854786">
            <w:pPr>
              <w:numPr>
                <w:ilvl w:val="0"/>
                <w:numId w:val="1"/>
              </w:numPr>
              <w:spacing w:after="0" w:line="240" w:lineRule="auto"/>
            </w:pPr>
            <w:r>
              <w:rPr>
                <w:rFonts w:ascii="Roboto" w:eastAsia="Roboto" w:hAnsi="Roboto" w:cs="Roboto"/>
                <w:color w:val="212529"/>
              </w:rPr>
              <w:t>Recognize how historical context can affect the perspective of historical sources.</w:t>
            </w:r>
          </w:p>
          <w:p w14:paraId="532065CA" w14:textId="77777777" w:rsidR="00854786" w:rsidRDefault="00854786" w:rsidP="00854786">
            <w:pPr>
              <w:numPr>
                <w:ilvl w:val="0"/>
                <w:numId w:val="1"/>
              </w:numPr>
              <w:spacing w:after="0" w:line="240" w:lineRule="auto"/>
            </w:pPr>
            <w:r>
              <w:rPr>
                <w:rFonts w:ascii="Roboto" w:eastAsia="Roboto" w:hAnsi="Roboto" w:cs="Roboto"/>
                <w:color w:val="212529"/>
                <w:highlight w:val="white"/>
              </w:rPr>
              <w:t xml:space="preserve">Make observations and draw conclusions from a variety of sources when studying American history. </w:t>
            </w:r>
          </w:p>
          <w:p w14:paraId="4ED4D7C9" w14:textId="77777777" w:rsidR="004B6CB3" w:rsidRDefault="004B6CB3" w:rsidP="004B6CB3">
            <w:pPr>
              <w:spacing w:after="0" w:line="240" w:lineRule="auto"/>
              <w:rPr>
                <w:rFonts w:ascii="Arial" w:eastAsia="Arial" w:hAnsi="Arial" w:cs="Arial"/>
              </w:rPr>
            </w:pPr>
          </w:p>
          <w:p w14:paraId="3ACBA166" w14:textId="77777777" w:rsidR="004B6CB3" w:rsidRDefault="004B6CB3" w:rsidP="004B6CB3">
            <w:pPr>
              <w:spacing w:after="0" w:line="240" w:lineRule="auto"/>
              <w:rPr>
                <w:rFonts w:ascii="Arial" w:eastAsia="Arial" w:hAnsi="Arial" w:cs="Arial"/>
                <w:b/>
                <w:sz w:val="18"/>
                <w:szCs w:val="18"/>
              </w:rPr>
            </w:pPr>
          </w:p>
        </w:tc>
      </w:tr>
    </w:tbl>
    <w:tbl>
      <w:tblPr>
        <w:tblStyle w:val="aff3"/>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0E4495" w14:paraId="53AFAFCD" w14:textId="77777777">
        <w:tc>
          <w:tcPr>
            <w:tcW w:w="14304" w:type="dxa"/>
            <w:shd w:val="clear" w:color="auto" w:fill="E6E6E6"/>
          </w:tcPr>
          <w:p w14:paraId="165CCF18" w14:textId="77777777" w:rsidR="000E4495" w:rsidRDefault="000E4495">
            <w:pPr>
              <w:spacing w:after="0" w:line="240" w:lineRule="auto"/>
              <w:rPr>
                <w:rFonts w:ascii="Arial" w:eastAsia="Arial" w:hAnsi="Arial" w:cs="Arial"/>
                <w:b/>
                <w:sz w:val="18"/>
                <w:szCs w:val="18"/>
              </w:rPr>
            </w:pPr>
          </w:p>
          <w:p w14:paraId="01819B86" w14:textId="77777777" w:rsidR="000E4495" w:rsidRDefault="000A266E">
            <w:pPr>
              <w:spacing w:after="0" w:line="240" w:lineRule="auto"/>
              <w:rPr>
                <w:rFonts w:ascii="Arial" w:eastAsia="Arial" w:hAnsi="Arial" w:cs="Arial"/>
                <w:b/>
                <w:sz w:val="24"/>
                <w:szCs w:val="24"/>
              </w:rPr>
            </w:pPr>
            <w:r>
              <w:rPr>
                <w:rFonts w:ascii="Arial" w:eastAsia="Arial" w:hAnsi="Arial" w:cs="Arial"/>
                <w:b/>
                <w:sz w:val="24"/>
                <w:szCs w:val="24"/>
              </w:rPr>
              <w:t>Content and Thinking Objectives</w:t>
            </w:r>
          </w:p>
          <w:p w14:paraId="643801F3" w14:textId="77777777" w:rsidR="000E4495" w:rsidRDefault="000E4495">
            <w:pPr>
              <w:spacing w:after="0" w:line="240" w:lineRule="auto"/>
              <w:rPr>
                <w:rFonts w:ascii="Arial" w:eastAsia="Arial" w:hAnsi="Arial" w:cs="Arial"/>
                <w:b/>
                <w:sz w:val="18"/>
                <w:szCs w:val="18"/>
              </w:rPr>
            </w:pPr>
          </w:p>
        </w:tc>
      </w:tr>
      <w:tr w:rsidR="000E4495" w14:paraId="51C433A1" w14:textId="77777777">
        <w:trPr>
          <w:trHeight w:val="1485"/>
        </w:trPr>
        <w:tc>
          <w:tcPr>
            <w:tcW w:w="14304" w:type="dxa"/>
          </w:tcPr>
          <w:p w14:paraId="15F83FB0" w14:textId="77777777" w:rsidR="000E4495" w:rsidRDefault="000A266E">
            <w:pPr>
              <w:spacing w:after="0" w:line="240" w:lineRule="auto"/>
              <w:rPr>
                <w:rFonts w:ascii="Arial" w:eastAsia="Arial" w:hAnsi="Arial" w:cs="Arial"/>
                <w:color w:val="000000"/>
              </w:rPr>
            </w:pPr>
            <w:r>
              <w:rPr>
                <w:rFonts w:ascii="Arial" w:eastAsia="Arial" w:hAnsi="Arial" w:cs="Arial"/>
                <w:color w:val="000000"/>
              </w:rPr>
              <w:t>The students will be able to:</w:t>
            </w:r>
          </w:p>
          <w:p w14:paraId="6FB01236" w14:textId="77777777" w:rsidR="000E4495" w:rsidRDefault="000E4495">
            <w:pPr>
              <w:pBdr>
                <w:top w:val="nil"/>
                <w:left w:val="nil"/>
                <w:bottom w:val="nil"/>
                <w:right w:val="nil"/>
                <w:between w:val="nil"/>
              </w:pBdr>
              <w:spacing w:after="0" w:line="240" w:lineRule="auto"/>
              <w:rPr>
                <w:rFonts w:ascii="Arial" w:eastAsia="Arial" w:hAnsi="Arial" w:cs="Arial"/>
                <w:color w:val="000000"/>
              </w:rPr>
            </w:pPr>
          </w:p>
          <w:p w14:paraId="50B78233" w14:textId="77777777" w:rsidR="000E4495" w:rsidRDefault="000A266E">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explain how Chipeta’s life was impacted by the historical events of the times, such westward expansion, discovery of gold, etc.</w:t>
            </w:r>
          </w:p>
          <w:p w14:paraId="2B0ABD9D" w14:textId="77777777" w:rsidR="000E4495" w:rsidRDefault="000E4495">
            <w:pPr>
              <w:pBdr>
                <w:top w:val="nil"/>
                <w:left w:val="nil"/>
                <w:bottom w:val="nil"/>
                <w:right w:val="nil"/>
                <w:between w:val="nil"/>
              </w:pBdr>
              <w:spacing w:after="0" w:line="240" w:lineRule="auto"/>
              <w:ind w:left="720"/>
              <w:rPr>
                <w:rFonts w:ascii="Arial" w:eastAsia="Arial" w:hAnsi="Arial" w:cs="Arial"/>
                <w:color w:val="000000"/>
              </w:rPr>
            </w:pPr>
          </w:p>
          <w:p w14:paraId="5618F6C4" w14:textId="77777777" w:rsidR="000E4495" w:rsidRDefault="000A266E">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evaluate how Chipeta, as one person, brought important changes to Colorado.</w:t>
            </w:r>
          </w:p>
          <w:p w14:paraId="16BFA907" w14:textId="77777777" w:rsidR="000E4495" w:rsidRDefault="000E4495">
            <w:pPr>
              <w:spacing w:after="0" w:line="240" w:lineRule="auto"/>
              <w:ind w:left="337"/>
              <w:rPr>
                <w:rFonts w:ascii="Arial" w:eastAsia="Arial" w:hAnsi="Arial" w:cs="Arial"/>
                <w:sz w:val="20"/>
                <w:szCs w:val="20"/>
              </w:rPr>
            </w:pPr>
          </w:p>
        </w:tc>
      </w:tr>
      <w:tr w:rsidR="000E4495" w14:paraId="73FF97BB" w14:textId="77777777">
        <w:tc>
          <w:tcPr>
            <w:tcW w:w="14304" w:type="dxa"/>
            <w:shd w:val="clear" w:color="auto" w:fill="E6E6E6"/>
          </w:tcPr>
          <w:p w14:paraId="6EFD8944" w14:textId="77777777" w:rsidR="000E4495" w:rsidRDefault="000E4495">
            <w:pPr>
              <w:spacing w:after="0" w:line="240" w:lineRule="auto"/>
              <w:rPr>
                <w:rFonts w:ascii="Arial" w:eastAsia="Arial" w:hAnsi="Arial" w:cs="Arial"/>
                <w:b/>
                <w:sz w:val="18"/>
                <w:szCs w:val="18"/>
              </w:rPr>
            </w:pPr>
          </w:p>
          <w:p w14:paraId="0F87F77B" w14:textId="77777777" w:rsidR="000E4495" w:rsidRDefault="000A266E">
            <w:pPr>
              <w:spacing w:after="0" w:line="240" w:lineRule="auto"/>
              <w:rPr>
                <w:rFonts w:ascii="Arial" w:eastAsia="Arial" w:hAnsi="Arial" w:cs="Arial"/>
                <w:b/>
                <w:sz w:val="24"/>
                <w:szCs w:val="24"/>
              </w:rPr>
            </w:pPr>
            <w:r>
              <w:rPr>
                <w:rFonts w:ascii="Arial" w:eastAsia="Arial" w:hAnsi="Arial" w:cs="Arial"/>
                <w:b/>
                <w:sz w:val="24"/>
                <w:szCs w:val="24"/>
              </w:rPr>
              <w:t>Inquiry Questions, Activities and Strategies</w:t>
            </w:r>
          </w:p>
          <w:p w14:paraId="6E2DF43C" w14:textId="77777777" w:rsidR="000E4495" w:rsidRDefault="000E4495">
            <w:pPr>
              <w:spacing w:after="0" w:line="240" w:lineRule="auto"/>
              <w:rPr>
                <w:rFonts w:ascii="Arial" w:eastAsia="Arial" w:hAnsi="Arial" w:cs="Arial"/>
                <w:b/>
                <w:sz w:val="18"/>
                <w:szCs w:val="18"/>
              </w:rPr>
            </w:pPr>
          </w:p>
        </w:tc>
      </w:tr>
      <w:tr w:rsidR="000E4495" w14:paraId="14CA1807" w14:textId="77777777">
        <w:tc>
          <w:tcPr>
            <w:tcW w:w="14304" w:type="dxa"/>
          </w:tcPr>
          <w:p w14:paraId="2F6CDD8A" w14:textId="77777777" w:rsidR="000E4495" w:rsidRDefault="000A266E">
            <w:pPr>
              <w:pBdr>
                <w:top w:val="nil"/>
                <w:left w:val="nil"/>
                <w:bottom w:val="nil"/>
                <w:right w:val="nil"/>
                <w:between w:val="nil"/>
              </w:pBdr>
              <w:spacing w:after="0" w:line="264" w:lineRule="auto"/>
              <w:rPr>
                <w:rFonts w:ascii="Arial" w:eastAsia="Arial" w:hAnsi="Arial" w:cs="Arial"/>
                <w:b/>
              </w:rPr>
            </w:pPr>
            <w:r>
              <w:rPr>
                <w:rFonts w:ascii="Arial" w:eastAsia="Arial" w:hAnsi="Arial" w:cs="Arial"/>
                <w:b/>
                <w:color w:val="000000"/>
              </w:rPr>
              <w:t xml:space="preserve">Inquiry Questions: </w:t>
            </w:r>
          </w:p>
          <w:p w14:paraId="7E7BD3AA" w14:textId="77777777" w:rsidR="000E4495" w:rsidRDefault="000A266E">
            <w:pPr>
              <w:numPr>
                <w:ilvl w:val="0"/>
                <w:numId w:val="5"/>
              </w:num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What was Chipeta’s life like before settlers and gold seekers came to her land? </w:t>
            </w:r>
          </w:p>
          <w:p w14:paraId="6F742D78" w14:textId="77777777" w:rsidR="000E4495" w:rsidRDefault="000A266E">
            <w:pPr>
              <w:numPr>
                <w:ilvl w:val="0"/>
                <w:numId w:val="3"/>
              </w:num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Why was the U.S. government interested in negotiating with the Utes over their land? </w:t>
            </w:r>
          </w:p>
          <w:p w14:paraId="57015997" w14:textId="77777777" w:rsidR="000E4495" w:rsidRDefault="000A266E">
            <w:pPr>
              <w:numPr>
                <w:ilvl w:val="0"/>
                <w:numId w:val="3"/>
              </w:numPr>
              <w:pBdr>
                <w:top w:val="nil"/>
                <w:left w:val="nil"/>
                <w:bottom w:val="nil"/>
                <w:right w:val="nil"/>
                <w:between w:val="nil"/>
              </w:pBdr>
              <w:spacing w:after="0" w:line="240" w:lineRule="auto"/>
              <w:rPr>
                <w:rFonts w:ascii="Arial" w:eastAsia="Arial" w:hAnsi="Arial" w:cs="Arial"/>
              </w:rPr>
            </w:pPr>
            <w:r>
              <w:rPr>
                <w:rFonts w:ascii="Arial" w:eastAsia="Arial" w:hAnsi="Arial" w:cs="Arial"/>
              </w:rPr>
              <w:t>Why did the U.S. government keep changing or ignoring the agreements they had negotiated with the Utes?  How did that affect Chipeta?  How did it affect the Utes?</w:t>
            </w:r>
          </w:p>
          <w:p w14:paraId="69D6DF94" w14:textId="77777777" w:rsidR="000E4495" w:rsidRDefault="000A266E">
            <w:pPr>
              <w:numPr>
                <w:ilvl w:val="0"/>
                <w:numId w:val="3"/>
              </w:numPr>
              <w:pBdr>
                <w:top w:val="nil"/>
                <w:left w:val="nil"/>
                <w:bottom w:val="nil"/>
                <w:right w:val="nil"/>
                <w:between w:val="nil"/>
              </w:pBdr>
              <w:spacing w:after="0" w:line="240" w:lineRule="auto"/>
              <w:rPr>
                <w:rFonts w:ascii="Arial" w:eastAsia="Arial" w:hAnsi="Arial" w:cs="Arial"/>
              </w:rPr>
            </w:pPr>
            <w:r>
              <w:rPr>
                <w:rFonts w:ascii="Arial" w:eastAsia="Arial" w:hAnsi="Arial" w:cs="Arial"/>
              </w:rPr>
              <w:t>What role did Chipeta have in these negotiations?</w:t>
            </w:r>
          </w:p>
          <w:p w14:paraId="734C15EA" w14:textId="77777777" w:rsidR="000E4495" w:rsidRDefault="000A266E">
            <w:pPr>
              <w:numPr>
                <w:ilvl w:val="0"/>
                <w:numId w:val="3"/>
              </w:numPr>
              <w:pBdr>
                <w:top w:val="nil"/>
                <w:left w:val="nil"/>
                <w:bottom w:val="nil"/>
                <w:right w:val="nil"/>
                <w:between w:val="nil"/>
              </w:pBdr>
              <w:spacing w:after="0" w:line="240" w:lineRule="auto"/>
              <w:rPr>
                <w:rFonts w:ascii="Arial" w:eastAsia="Arial" w:hAnsi="Arial" w:cs="Arial"/>
              </w:rPr>
            </w:pPr>
            <w:r>
              <w:rPr>
                <w:rFonts w:ascii="Arial" w:eastAsia="Arial" w:hAnsi="Arial" w:cs="Arial"/>
              </w:rPr>
              <w:t>What was Chipeta’s life like after she was forced to move to the Ouray Reservation in Utah?</w:t>
            </w:r>
          </w:p>
          <w:p w14:paraId="48F1BA74" w14:textId="77777777" w:rsidR="000E4495" w:rsidRDefault="000A266E">
            <w:pPr>
              <w:numPr>
                <w:ilvl w:val="0"/>
                <w:numId w:val="3"/>
              </w:num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Why is Chipeta known as “Queen of the Utes?” </w:t>
            </w:r>
          </w:p>
          <w:p w14:paraId="7C8AC522" w14:textId="77777777" w:rsidR="000E4495" w:rsidRDefault="000E4495">
            <w:pPr>
              <w:pBdr>
                <w:top w:val="nil"/>
                <w:left w:val="nil"/>
                <w:bottom w:val="nil"/>
                <w:right w:val="nil"/>
                <w:between w:val="nil"/>
              </w:pBdr>
              <w:spacing w:after="0" w:line="264" w:lineRule="auto"/>
              <w:rPr>
                <w:rFonts w:ascii="Arial" w:eastAsia="Arial" w:hAnsi="Arial" w:cs="Arial"/>
                <w:color w:val="000000"/>
              </w:rPr>
            </w:pPr>
          </w:p>
          <w:p w14:paraId="72B9B71D" w14:textId="77777777" w:rsidR="000E4495" w:rsidRDefault="000A266E">
            <w:pPr>
              <w:pBdr>
                <w:top w:val="nil"/>
                <w:left w:val="nil"/>
                <w:bottom w:val="nil"/>
                <w:right w:val="nil"/>
                <w:between w:val="nil"/>
              </w:pBdr>
              <w:spacing w:after="0" w:line="264" w:lineRule="auto"/>
              <w:rPr>
                <w:rFonts w:ascii="Arial" w:eastAsia="Arial" w:hAnsi="Arial" w:cs="Arial"/>
                <w:b/>
              </w:rPr>
            </w:pPr>
            <w:r>
              <w:rPr>
                <w:rFonts w:ascii="Arial" w:eastAsia="Arial" w:hAnsi="Arial" w:cs="Arial"/>
                <w:b/>
                <w:color w:val="000000"/>
              </w:rPr>
              <w:t xml:space="preserve">Activities and Strategies: </w:t>
            </w:r>
          </w:p>
          <w:p w14:paraId="59B2C6D9" w14:textId="77777777" w:rsidR="000E4495" w:rsidRDefault="000A266E">
            <w:pPr>
              <w:numPr>
                <w:ilvl w:val="0"/>
                <w:numId w:val="6"/>
              </w:numPr>
              <w:pBdr>
                <w:top w:val="nil"/>
                <w:left w:val="nil"/>
                <w:bottom w:val="nil"/>
                <w:right w:val="nil"/>
                <w:between w:val="nil"/>
              </w:pBdr>
              <w:spacing w:after="0" w:line="264" w:lineRule="auto"/>
              <w:rPr>
                <w:rFonts w:ascii="Arial" w:eastAsia="Arial" w:hAnsi="Arial" w:cs="Arial"/>
              </w:rPr>
            </w:pPr>
            <w:r>
              <w:rPr>
                <w:rFonts w:ascii="Arial" w:eastAsia="Arial" w:hAnsi="Arial" w:cs="Arial"/>
              </w:rPr>
              <w:t xml:space="preserve">Have students read the article from Colorado Encyclopedia. This article may be challenging for some students, in which case someone could read it to them. Discuss the parts that seem interesting to the students.  Some of the issues raised may be </w:t>
            </w:r>
            <w:proofErr w:type="gramStart"/>
            <w:r>
              <w:rPr>
                <w:rFonts w:ascii="Arial" w:eastAsia="Arial" w:hAnsi="Arial" w:cs="Arial"/>
              </w:rPr>
              <w:t>difficult  to</w:t>
            </w:r>
            <w:proofErr w:type="gramEnd"/>
            <w:r>
              <w:rPr>
                <w:rFonts w:ascii="Arial" w:eastAsia="Arial" w:hAnsi="Arial" w:cs="Arial"/>
              </w:rPr>
              <w:t xml:space="preserve"> understand, but the content is important for students to understand the history of Colorado and the United States.</w:t>
            </w:r>
          </w:p>
          <w:p w14:paraId="3A8361A7" w14:textId="77777777" w:rsidR="000E4495" w:rsidRDefault="000E4495">
            <w:pPr>
              <w:pBdr>
                <w:top w:val="nil"/>
                <w:left w:val="nil"/>
                <w:bottom w:val="nil"/>
                <w:right w:val="nil"/>
                <w:between w:val="nil"/>
              </w:pBdr>
              <w:spacing w:after="0" w:line="264" w:lineRule="auto"/>
              <w:ind w:left="720"/>
              <w:rPr>
                <w:rFonts w:ascii="Arial" w:eastAsia="Arial" w:hAnsi="Arial" w:cs="Arial"/>
              </w:rPr>
            </w:pPr>
          </w:p>
          <w:p w14:paraId="5D460FF2" w14:textId="77777777" w:rsidR="000E4495" w:rsidRDefault="000A266E">
            <w:pPr>
              <w:numPr>
                <w:ilvl w:val="0"/>
                <w:numId w:val="6"/>
              </w:numPr>
              <w:pBdr>
                <w:top w:val="nil"/>
                <w:left w:val="nil"/>
                <w:bottom w:val="nil"/>
                <w:right w:val="nil"/>
                <w:between w:val="nil"/>
              </w:pBdr>
              <w:spacing w:after="0" w:line="264" w:lineRule="auto"/>
              <w:rPr>
                <w:rFonts w:ascii="Arial" w:eastAsia="Arial" w:hAnsi="Arial" w:cs="Arial"/>
              </w:rPr>
            </w:pPr>
            <w:r>
              <w:rPr>
                <w:rFonts w:ascii="Arial" w:eastAsia="Arial" w:hAnsi="Arial" w:cs="Arial"/>
              </w:rPr>
              <w:t>Follow-up activity or hook</w:t>
            </w:r>
            <w:r>
              <w:rPr>
                <w:rFonts w:ascii="Arial" w:eastAsia="Arial" w:hAnsi="Arial" w:cs="Arial"/>
                <w:b/>
              </w:rPr>
              <w:t xml:space="preserve">:  </w:t>
            </w:r>
            <w:r>
              <w:rPr>
                <w:rFonts w:ascii="Arial" w:eastAsia="Arial" w:hAnsi="Arial" w:cs="Arial"/>
              </w:rPr>
              <w:t xml:space="preserve">This link to a short video about Chipeta from the Colorado Women’s Hall of Fame provides another look at some interesting points referenced in the article: </w:t>
            </w:r>
            <w:r>
              <w:rPr>
                <w:rFonts w:ascii="Arial" w:eastAsia="Arial" w:hAnsi="Arial" w:cs="Arial"/>
                <w:b/>
                <w:color w:val="202122"/>
              </w:rPr>
              <w:t xml:space="preserve"> </w:t>
            </w:r>
            <w:hyperlink r:id="rId33">
              <w:r>
                <w:rPr>
                  <w:rFonts w:ascii="Arial" w:eastAsia="Arial" w:hAnsi="Arial" w:cs="Arial"/>
                  <w:b/>
                  <w:color w:val="1155CC"/>
                  <w:u w:val="single"/>
                </w:rPr>
                <w:t>https://vimeo.com/529074194</w:t>
              </w:r>
            </w:hyperlink>
            <w:r>
              <w:rPr>
                <w:rFonts w:ascii="Arial" w:eastAsia="Arial" w:hAnsi="Arial" w:cs="Arial"/>
                <w:b/>
                <w:color w:val="202122"/>
              </w:rPr>
              <w:t xml:space="preserve"> </w:t>
            </w:r>
          </w:p>
          <w:p w14:paraId="63DE8D4E" w14:textId="77777777" w:rsidR="000E4495" w:rsidRDefault="000E4495">
            <w:pPr>
              <w:pBdr>
                <w:top w:val="nil"/>
                <w:left w:val="nil"/>
                <w:bottom w:val="nil"/>
                <w:right w:val="nil"/>
                <w:between w:val="nil"/>
              </w:pBdr>
              <w:spacing w:after="0" w:line="264" w:lineRule="auto"/>
              <w:ind w:left="720"/>
              <w:rPr>
                <w:rFonts w:ascii="Arial" w:eastAsia="Arial" w:hAnsi="Arial" w:cs="Arial"/>
              </w:rPr>
            </w:pPr>
          </w:p>
          <w:p w14:paraId="6BDFD3BB" w14:textId="77777777" w:rsidR="000E4495" w:rsidRDefault="000A266E">
            <w:pPr>
              <w:numPr>
                <w:ilvl w:val="0"/>
                <w:numId w:val="6"/>
              </w:numPr>
              <w:pBdr>
                <w:top w:val="nil"/>
                <w:left w:val="nil"/>
                <w:bottom w:val="nil"/>
                <w:right w:val="nil"/>
                <w:between w:val="nil"/>
              </w:pBdr>
              <w:spacing w:after="0" w:line="264" w:lineRule="auto"/>
              <w:rPr>
                <w:rFonts w:ascii="Arial" w:eastAsia="Arial" w:hAnsi="Arial" w:cs="Arial"/>
              </w:rPr>
            </w:pPr>
            <w:r>
              <w:rPr>
                <w:rFonts w:ascii="Arial" w:eastAsia="Arial" w:hAnsi="Arial" w:cs="Arial"/>
              </w:rPr>
              <w:t>Using the primary sources provided, as well as the article, invite students to join you in making a list of personal characteristics that led Chipeta to be known as the “Queen of the Utes.”</w:t>
            </w:r>
          </w:p>
          <w:p w14:paraId="04CAAA71" w14:textId="77777777" w:rsidR="000E4495" w:rsidRDefault="000E4495">
            <w:pPr>
              <w:pBdr>
                <w:top w:val="nil"/>
                <w:left w:val="nil"/>
                <w:bottom w:val="nil"/>
                <w:right w:val="nil"/>
                <w:between w:val="nil"/>
              </w:pBdr>
              <w:spacing w:after="0" w:line="264" w:lineRule="auto"/>
              <w:rPr>
                <w:rFonts w:ascii="Arial" w:eastAsia="Arial" w:hAnsi="Arial" w:cs="Arial"/>
              </w:rPr>
            </w:pPr>
          </w:p>
          <w:p w14:paraId="6DF96E1D" w14:textId="77777777" w:rsidR="000E4495" w:rsidRDefault="000E4495">
            <w:pPr>
              <w:pBdr>
                <w:top w:val="nil"/>
                <w:left w:val="nil"/>
                <w:bottom w:val="nil"/>
                <w:right w:val="nil"/>
                <w:between w:val="nil"/>
              </w:pBdr>
              <w:spacing w:after="0" w:line="264" w:lineRule="auto"/>
              <w:rPr>
                <w:rFonts w:ascii="Arial" w:eastAsia="Arial" w:hAnsi="Arial" w:cs="Arial"/>
              </w:rPr>
            </w:pPr>
          </w:p>
          <w:p w14:paraId="1502502A" w14:textId="77777777" w:rsidR="000E4495" w:rsidRDefault="000E4495">
            <w:pPr>
              <w:pBdr>
                <w:top w:val="nil"/>
                <w:left w:val="nil"/>
                <w:bottom w:val="nil"/>
                <w:right w:val="nil"/>
                <w:between w:val="nil"/>
              </w:pBdr>
              <w:spacing w:after="0" w:line="264" w:lineRule="auto"/>
              <w:ind w:left="720"/>
              <w:rPr>
                <w:rFonts w:ascii="Arial" w:eastAsia="Arial" w:hAnsi="Arial" w:cs="Arial"/>
              </w:rPr>
            </w:pPr>
          </w:p>
        </w:tc>
      </w:tr>
      <w:tr w:rsidR="000E4495" w14:paraId="70A04BEF" w14:textId="77777777">
        <w:tc>
          <w:tcPr>
            <w:tcW w:w="14304" w:type="dxa"/>
            <w:shd w:val="clear" w:color="auto" w:fill="E6E6E6"/>
          </w:tcPr>
          <w:p w14:paraId="280883EF" w14:textId="77777777" w:rsidR="000E4495" w:rsidRDefault="000E4495">
            <w:pPr>
              <w:spacing w:after="0" w:line="240" w:lineRule="auto"/>
              <w:jc w:val="center"/>
              <w:rPr>
                <w:rFonts w:ascii="Arial" w:eastAsia="Arial" w:hAnsi="Arial" w:cs="Arial"/>
                <w:b/>
                <w:sz w:val="18"/>
                <w:szCs w:val="18"/>
              </w:rPr>
            </w:pPr>
          </w:p>
          <w:p w14:paraId="69BA34EC" w14:textId="77777777" w:rsidR="000E4495" w:rsidRDefault="000A266E">
            <w:pPr>
              <w:spacing w:after="0" w:line="240" w:lineRule="auto"/>
              <w:rPr>
                <w:rFonts w:ascii="Arial" w:eastAsia="Arial" w:hAnsi="Arial" w:cs="Arial"/>
                <w:b/>
                <w:sz w:val="24"/>
                <w:szCs w:val="24"/>
              </w:rPr>
            </w:pPr>
            <w:r>
              <w:rPr>
                <w:rFonts w:ascii="Arial" w:eastAsia="Arial" w:hAnsi="Arial" w:cs="Arial"/>
                <w:b/>
                <w:sz w:val="24"/>
                <w:szCs w:val="24"/>
              </w:rPr>
              <w:t>Assessment Strategies</w:t>
            </w:r>
          </w:p>
          <w:p w14:paraId="278D3E6B" w14:textId="77777777" w:rsidR="000E4495" w:rsidRDefault="000E4495">
            <w:pPr>
              <w:spacing w:after="0" w:line="240" w:lineRule="auto"/>
              <w:jc w:val="center"/>
              <w:rPr>
                <w:rFonts w:ascii="Arial" w:eastAsia="Arial" w:hAnsi="Arial" w:cs="Arial"/>
                <w:b/>
                <w:sz w:val="18"/>
                <w:szCs w:val="18"/>
              </w:rPr>
            </w:pPr>
          </w:p>
        </w:tc>
      </w:tr>
      <w:tr w:rsidR="000E4495" w14:paraId="6E5AF2C2" w14:textId="77777777">
        <w:tc>
          <w:tcPr>
            <w:tcW w:w="14304" w:type="dxa"/>
          </w:tcPr>
          <w:p w14:paraId="508E1173" w14:textId="77777777" w:rsidR="000E4495" w:rsidRDefault="000A266E">
            <w:pPr>
              <w:widowControl w:val="0"/>
              <w:spacing w:after="0" w:line="240" w:lineRule="auto"/>
              <w:rPr>
                <w:rFonts w:ascii="Arial" w:eastAsia="Arial" w:hAnsi="Arial" w:cs="Arial"/>
              </w:rPr>
            </w:pPr>
            <w:r>
              <w:rPr>
                <w:rFonts w:ascii="Arial" w:eastAsia="Arial" w:hAnsi="Arial" w:cs="Arial"/>
              </w:rPr>
              <w:t>Depending upon how one uses the resources and which standards are chosen, assessment can take many forms. For example:</w:t>
            </w:r>
          </w:p>
          <w:p w14:paraId="75404BE8" w14:textId="77777777" w:rsidR="000E4495" w:rsidRDefault="000E4495">
            <w:pPr>
              <w:widowControl w:val="0"/>
              <w:spacing w:after="0" w:line="240" w:lineRule="auto"/>
              <w:rPr>
                <w:rFonts w:ascii="Arial" w:eastAsia="Arial" w:hAnsi="Arial" w:cs="Arial"/>
              </w:rPr>
            </w:pPr>
          </w:p>
          <w:p w14:paraId="3EACE909" w14:textId="77777777" w:rsidR="000E4495" w:rsidRDefault="000A266E">
            <w:pPr>
              <w:pBdr>
                <w:top w:val="nil"/>
                <w:left w:val="nil"/>
                <w:bottom w:val="nil"/>
                <w:right w:val="nil"/>
                <w:between w:val="nil"/>
              </w:pBdr>
              <w:spacing w:after="0" w:line="240" w:lineRule="auto"/>
              <w:rPr>
                <w:rFonts w:ascii="Arial" w:eastAsia="Arial" w:hAnsi="Arial" w:cs="Arial"/>
              </w:rPr>
            </w:pPr>
            <w:r>
              <w:rPr>
                <w:rFonts w:ascii="Arial" w:eastAsia="Arial" w:hAnsi="Arial" w:cs="Arial"/>
                <w:b/>
              </w:rPr>
              <w:t xml:space="preserve">CO State History Grade Level Expectation 2: </w:t>
            </w:r>
            <w:r>
              <w:rPr>
                <w:rFonts w:ascii="Arial" w:eastAsia="Arial" w:hAnsi="Arial" w:cs="Arial"/>
              </w:rPr>
              <w:t xml:space="preserve">The historical eras, individuals, groups, ideas, and themes in Colorado history and their relationship to key events in the United States within the same historical period. (Fourth Grade)  </w:t>
            </w:r>
          </w:p>
          <w:p w14:paraId="0A74CB86" w14:textId="77777777" w:rsidR="000E4495" w:rsidRDefault="000E4495">
            <w:pPr>
              <w:pBdr>
                <w:top w:val="nil"/>
                <w:left w:val="nil"/>
                <w:bottom w:val="nil"/>
                <w:right w:val="nil"/>
                <w:between w:val="nil"/>
              </w:pBdr>
              <w:spacing w:after="0" w:line="240" w:lineRule="auto"/>
              <w:rPr>
                <w:rFonts w:ascii="Arial" w:eastAsia="Arial" w:hAnsi="Arial" w:cs="Arial"/>
              </w:rPr>
            </w:pPr>
          </w:p>
          <w:p w14:paraId="3DB09192" w14:textId="77777777" w:rsidR="000E4495" w:rsidRDefault="000A266E">
            <w:pPr>
              <w:pBdr>
                <w:top w:val="nil"/>
                <w:left w:val="nil"/>
                <w:bottom w:val="nil"/>
                <w:right w:val="nil"/>
                <w:between w:val="nil"/>
              </w:pBdr>
              <w:spacing w:after="0" w:line="240" w:lineRule="auto"/>
              <w:ind w:left="360"/>
              <w:rPr>
                <w:rFonts w:ascii="Arial" w:eastAsia="Arial" w:hAnsi="Arial" w:cs="Arial"/>
                <w:color w:val="212529"/>
              </w:rPr>
            </w:pPr>
            <w:r>
              <w:rPr>
                <w:rFonts w:ascii="Arial" w:eastAsia="Arial" w:hAnsi="Arial" w:cs="Arial"/>
                <w:color w:val="212529"/>
              </w:rPr>
              <w:t xml:space="preserve">     Explain the relationship between major events in Colorado history and events in United States history during the same era.</w:t>
            </w:r>
          </w:p>
          <w:p w14:paraId="39CD693A" w14:textId="77777777" w:rsidR="000E4495" w:rsidRDefault="000E4495">
            <w:pPr>
              <w:pBdr>
                <w:top w:val="nil"/>
                <w:left w:val="nil"/>
                <w:bottom w:val="nil"/>
                <w:right w:val="nil"/>
                <w:between w:val="nil"/>
              </w:pBdr>
              <w:spacing w:after="0" w:line="240" w:lineRule="auto"/>
              <w:ind w:left="360"/>
              <w:rPr>
                <w:rFonts w:ascii="Arial" w:eastAsia="Arial" w:hAnsi="Arial" w:cs="Arial"/>
                <w:color w:val="212529"/>
              </w:rPr>
            </w:pPr>
          </w:p>
          <w:p w14:paraId="184AB216" w14:textId="77777777" w:rsidR="000E4495" w:rsidRDefault="000A266E">
            <w:pPr>
              <w:pBdr>
                <w:top w:val="nil"/>
                <w:left w:val="nil"/>
                <w:bottom w:val="nil"/>
                <w:right w:val="nil"/>
                <w:between w:val="nil"/>
              </w:pBdr>
              <w:spacing w:after="0" w:line="240" w:lineRule="auto"/>
              <w:ind w:left="1440"/>
              <w:rPr>
                <w:rFonts w:ascii="Arial" w:eastAsia="Arial" w:hAnsi="Arial" w:cs="Arial"/>
                <w:color w:val="212529"/>
              </w:rPr>
            </w:pPr>
            <w:r>
              <w:rPr>
                <w:rFonts w:ascii="Arial" w:eastAsia="Arial" w:hAnsi="Arial" w:cs="Arial"/>
                <w:color w:val="212529"/>
              </w:rPr>
              <w:t>Assessment:  Imagine you are a member of the Ute tribe and have learned that your people are going to be forced to leave the Uncompahgre Valley, your ancestral lands. Write three journal entries that describe the events and your feelings before, during, and after the forced march. Illustrate your journal entries if you wish.</w:t>
            </w:r>
          </w:p>
          <w:p w14:paraId="049EAB92" w14:textId="77777777" w:rsidR="000E4495" w:rsidRDefault="000E4495">
            <w:pPr>
              <w:pBdr>
                <w:top w:val="nil"/>
                <w:left w:val="nil"/>
                <w:bottom w:val="nil"/>
                <w:right w:val="nil"/>
                <w:between w:val="nil"/>
              </w:pBdr>
              <w:spacing w:after="0" w:line="240" w:lineRule="auto"/>
              <w:rPr>
                <w:rFonts w:ascii="Arial" w:eastAsia="Arial" w:hAnsi="Arial" w:cs="Arial"/>
              </w:rPr>
            </w:pPr>
          </w:p>
          <w:p w14:paraId="5628AEA5" w14:textId="77777777" w:rsidR="000E4495" w:rsidRDefault="000A266E">
            <w:pPr>
              <w:pBdr>
                <w:top w:val="nil"/>
                <w:left w:val="nil"/>
                <w:bottom w:val="nil"/>
                <w:right w:val="nil"/>
                <w:between w:val="nil"/>
              </w:pBdr>
              <w:spacing w:after="0" w:line="240" w:lineRule="auto"/>
              <w:ind w:left="1080"/>
              <w:jc w:val="center"/>
              <w:rPr>
                <w:rFonts w:ascii="Roboto" w:eastAsia="Roboto" w:hAnsi="Roboto" w:cs="Roboto"/>
                <w:color w:val="212529"/>
                <w:highlight w:val="white"/>
              </w:rPr>
            </w:pPr>
            <w:r>
              <w:rPr>
                <w:rFonts w:ascii="Arial" w:eastAsia="Arial" w:hAnsi="Arial" w:cs="Arial"/>
              </w:rPr>
              <w:t xml:space="preserve">or  </w:t>
            </w:r>
          </w:p>
          <w:p w14:paraId="71C0C907" w14:textId="77777777" w:rsidR="000E4495" w:rsidRDefault="000E4495">
            <w:pPr>
              <w:pBdr>
                <w:top w:val="nil"/>
                <w:left w:val="nil"/>
                <w:bottom w:val="nil"/>
                <w:right w:val="nil"/>
                <w:between w:val="nil"/>
              </w:pBdr>
              <w:spacing w:after="0" w:line="240" w:lineRule="auto"/>
              <w:ind w:left="720"/>
              <w:rPr>
                <w:rFonts w:ascii="Roboto" w:eastAsia="Roboto" w:hAnsi="Roboto" w:cs="Roboto"/>
                <w:color w:val="212529"/>
                <w:highlight w:val="white"/>
              </w:rPr>
            </w:pPr>
          </w:p>
          <w:p w14:paraId="0BED10A0" w14:textId="77777777" w:rsidR="000E4495" w:rsidRDefault="000A266E">
            <w:pPr>
              <w:spacing w:after="0" w:line="240" w:lineRule="auto"/>
              <w:rPr>
                <w:rFonts w:ascii="Arial" w:eastAsia="Arial" w:hAnsi="Arial" w:cs="Arial"/>
              </w:rPr>
            </w:pPr>
            <w:r>
              <w:rPr>
                <w:rFonts w:ascii="Arial" w:eastAsia="Arial" w:hAnsi="Arial" w:cs="Arial"/>
                <w:b/>
              </w:rPr>
              <w:t>CO State History Grade Level Expectation 1:</w:t>
            </w:r>
            <w:r>
              <w:rPr>
                <w:rFonts w:ascii="Arial" w:eastAsia="Arial" w:hAnsi="Arial" w:cs="Arial"/>
              </w:rPr>
              <w:t xml:space="preserve">  People in the past influenced the development and interaction of different communities and regions. (Third </w:t>
            </w:r>
            <w:proofErr w:type="gramStart"/>
            <w:r>
              <w:rPr>
                <w:rFonts w:ascii="Arial" w:eastAsia="Arial" w:hAnsi="Arial" w:cs="Arial"/>
              </w:rPr>
              <w:t>Grade)  Students</w:t>
            </w:r>
            <w:proofErr w:type="gramEnd"/>
            <w:r>
              <w:rPr>
                <w:rFonts w:ascii="Arial" w:eastAsia="Arial" w:hAnsi="Arial" w:cs="Arial"/>
              </w:rPr>
              <w:t xml:space="preserve"> can:</w:t>
            </w:r>
          </w:p>
          <w:p w14:paraId="20A38000" w14:textId="77777777" w:rsidR="000E4495" w:rsidRDefault="000E4495">
            <w:pPr>
              <w:spacing w:after="0" w:line="240" w:lineRule="auto"/>
              <w:rPr>
                <w:rFonts w:ascii="Arial" w:eastAsia="Arial" w:hAnsi="Arial" w:cs="Arial"/>
              </w:rPr>
            </w:pPr>
          </w:p>
          <w:p w14:paraId="3B724A7B" w14:textId="77777777" w:rsidR="000E4495" w:rsidRDefault="000A266E">
            <w:pPr>
              <w:spacing w:after="0" w:line="240" w:lineRule="auto"/>
              <w:ind w:left="720"/>
              <w:rPr>
                <w:rFonts w:ascii="Arial" w:eastAsia="Arial" w:hAnsi="Arial" w:cs="Arial"/>
                <w:color w:val="212529"/>
              </w:rPr>
            </w:pPr>
            <w:r>
              <w:rPr>
                <w:rFonts w:ascii="Arial" w:eastAsia="Arial" w:hAnsi="Arial" w:cs="Arial"/>
                <w:color w:val="212529"/>
                <w:highlight w:val="white"/>
              </w:rPr>
              <w:t>Give examples of people, events, and developments that brought important changes to a community or region.</w:t>
            </w:r>
          </w:p>
          <w:p w14:paraId="2AA0194A" w14:textId="77777777" w:rsidR="000E4495" w:rsidRDefault="000E4495">
            <w:pPr>
              <w:pBdr>
                <w:top w:val="nil"/>
                <w:left w:val="nil"/>
                <w:bottom w:val="nil"/>
                <w:right w:val="nil"/>
                <w:between w:val="nil"/>
              </w:pBdr>
              <w:spacing w:after="0" w:line="240" w:lineRule="auto"/>
              <w:ind w:left="720"/>
              <w:rPr>
                <w:rFonts w:ascii="Arial" w:eastAsia="Arial" w:hAnsi="Arial" w:cs="Arial"/>
                <w:color w:val="212529"/>
                <w:highlight w:val="white"/>
              </w:rPr>
            </w:pPr>
          </w:p>
          <w:p w14:paraId="5AF70618" w14:textId="77777777" w:rsidR="000E4495" w:rsidRDefault="000A266E">
            <w:pPr>
              <w:pBdr>
                <w:top w:val="nil"/>
                <w:left w:val="nil"/>
                <w:bottom w:val="nil"/>
                <w:right w:val="nil"/>
                <w:between w:val="nil"/>
              </w:pBdr>
              <w:spacing w:after="0" w:line="240" w:lineRule="auto"/>
              <w:ind w:left="1440"/>
              <w:rPr>
                <w:rFonts w:ascii="Arial" w:eastAsia="Arial" w:hAnsi="Arial" w:cs="Arial"/>
                <w:color w:val="212529"/>
                <w:highlight w:val="white"/>
              </w:rPr>
            </w:pPr>
            <w:r>
              <w:rPr>
                <w:rFonts w:ascii="Arial" w:eastAsia="Arial" w:hAnsi="Arial" w:cs="Arial"/>
                <w:color w:val="212529"/>
                <w:highlight w:val="white"/>
              </w:rPr>
              <w:t xml:space="preserve">Assessment: To remember Chipeta and Ouray, mountains were named in their honor. Mt. Ouray was large and imposing while Chipeta Mountain was small and insignificant. In 2017, a larger peak was renamed Chipeta Mountain. Write three paragraphs that </w:t>
            </w:r>
            <w:proofErr w:type="gramStart"/>
            <w:r>
              <w:rPr>
                <w:rFonts w:ascii="Arial" w:eastAsia="Arial" w:hAnsi="Arial" w:cs="Arial"/>
                <w:color w:val="212529"/>
                <w:highlight w:val="white"/>
              </w:rPr>
              <w:t>tell</w:t>
            </w:r>
            <w:proofErr w:type="gramEnd"/>
            <w:r>
              <w:rPr>
                <w:rFonts w:ascii="Arial" w:eastAsia="Arial" w:hAnsi="Arial" w:cs="Arial"/>
                <w:color w:val="212529"/>
                <w:highlight w:val="white"/>
              </w:rPr>
              <w:t xml:space="preserve"> about Chipeta’s accomplishments and why you would support naming a more imposing mountain to honor Chipeta.</w:t>
            </w:r>
          </w:p>
          <w:p w14:paraId="51B1BB3B" w14:textId="77777777" w:rsidR="000E4495" w:rsidRDefault="000E4495">
            <w:pPr>
              <w:pBdr>
                <w:top w:val="nil"/>
                <w:left w:val="nil"/>
                <w:bottom w:val="nil"/>
                <w:right w:val="nil"/>
                <w:between w:val="nil"/>
              </w:pBdr>
              <w:spacing w:after="0" w:line="240" w:lineRule="auto"/>
              <w:ind w:left="720"/>
              <w:rPr>
                <w:rFonts w:ascii="Arial" w:eastAsia="Arial" w:hAnsi="Arial" w:cs="Arial"/>
                <w:color w:val="212529"/>
                <w:highlight w:val="white"/>
              </w:rPr>
            </w:pPr>
          </w:p>
          <w:p w14:paraId="2A68B195" w14:textId="77777777" w:rsidR="000E4495" w:rsidRDefault="000A266E">
            <w:pPr>
              <w:pBdr>
                <w:top w:val="nil"/>
                <w:left w:val="nil"/>
                <w:bottom w:val="nil"/>
                <w:right w:val="nil"/>
                <w:between w:val="nil"/>
              </w:pBdr>
              <w:spacing w:after="0" w:line="240" w:lineRule="auto"/>
              <w:ind w:left="7200"/>
              <w:rPr>
                <w:rFonts w:ascii="Arial" w:eastAsia="Arial" w:hAnsi="Arial" w:cs="Arial"/>
                <w:color w:val="212529"/>
                <w:highlight w:val="white"/>
              </w:rPr>
            </w:pPr>
            <w:r>
              <w:rPr>
                <w:rFonts w:ascii="Arial" w:eastAsia="Arial" w:hAnsi="Arial" w:cs="Arial"/>
                <w:color w:val="212529"/>
                <w:highlight w:val="white"/>
              </w:rPr>
              <w:t>or</w:t>
            </w:r>
          </w:p>
          <w:p w14:paraId="0D71713B" w14:textId="77777777" w:rsidR="000E4495" w:rsidRDefault="000E4495">
            <w:pPr>
              <w:pBdr>
                <w:top w:val="nil"/>
                <w:left w:val="nil"/>
                <w:bottom w:val="nil"/>
                <w:right w:val="nil"/>
                <w:between w:val="nil"/>
              </w:pBdr>
              <w:spacing w:after="0" w:line="240" w:lineRule="auto"/>
              <w:ind w:left="7200"/>
              <w:rPr>
                <w:rFonts w:ascii="Arial" w:eastAsia="Arial" w:hAnsi="Arial" w:cs="Arial"/>
                <w:color w:val="212529"/>
                <w:highlight w:val="white"/>
              </w:rPr>
            </w:pPr>
          </w:p>
          <w:p w14:paraId="54119E94" w14:textId="77777777" w:rsidR="000E4495" w:rsidRDefault="000A266E">
            <w:pPr>
              <w:pBdr>
                <w:top w:val="nil"/>
                <w:left w:val="nil"/>
                <w:bottom w:val="nil"/>
                <w:right w:val="nil"/>
                <w:between w:val="nil"/>
              </w:pBdr>
              <w:spacing w:after="0" w:line="240" w:lineRule="auto"/>
              <w:ind w:left="720"/>
              <w:rPr>
                <w:rFonts w:ascii="Arial" w:eastAsia="Arial" w:hAnsi="Arial" w:cs="Arial"/>
                <w:color w:val="212529"/>
                <w:highlight w:val="white"/>
              </w:rPr>
            </w:pPr>
            <w:r>
              <w:rPr>
                <w:rFonts w:ascii="Arial" w:eastAsia="Arial" w:hAnsi="Arial" w:cs="Arial"/>
                <w:color w:val="212529"/>
                <w:highlight w:val="white"/>
              </w:rPr>
              <w:t>Describe the history, interaction, and contribution of the various peoples and cultures that have lived in or migrated to a community or region and how that migration has influenced change and development.</w:t>
            </w:r>
          </w:p>
          <w:p w14:paraId="42FD6BCE" w14:textId="77777777" w:rsidR="000E4495" w:rsidRDefault="000E4495">
            <w:pPr>
              <w:pBdr>
                <w:top w:val="nil"/>
                <w:left w:val="nil"/>
                <w:bottom w:val="nil"/>
                <w:right w:val="nil"/>
                <w:between w:val="nil"/>
              </w:pBdr>
              <w:spacing w:after="0" w:line="240" w:lineRule="auto"/>
              <w:ind w:left="720"/>
              <w:rPr>
                <w:rFonts w:ascii="Arial" w:eastAsia="Arial" w:hAnsi="Arial" w:cs="Arial"/>
                <w:color w:val="212529"/>
                <w:highlight w:val="white"/>
              </w:rPr>
            </w:pPr>
          </w:p>
          <w:p w14:paraId="0F1DA816" w14:textId="77777777" w:rsidR="000E4495" w:rsidRDefault="000A266E">
            <w:pPr>
              <w:pBdr>
                <w:top w:val="nil"/>
                <w:left w:val="nil"/>
                <w:bottom w:val="nil"/>
                <w:right w:val="nil"/>
                <w:between w:val="nil"/>
              </w:pBdr>
              <w:spacing w:after="0" w:line="240" w:lineRule="auto"/>
              <w:ind w:left="1440"/>
              <w:rPr>
                <w:rFonts w:ascii="Arial" w:eastAsia="Arial" w:hAnsi="Arial" w:cs="Arial"/>
                <w:color w:val="212529"/>
                <w:highlight w:val="white"/>
              </w:rPr>
            </w:pPr>
            <w:r>
              <w:rPr>
                <w:rFonts w:ascii="Arial" w:eastAsia="Arial" w:hAnsi="Arial" w:cs="Arial"/>
                <w:color w:val="212529"/>
                <w:highlight w:val="white"/>
              </w:rPr>
              <w:t>Assessment:  Imagine you are living in Colorado in 1881.  Write a letter to Colorado’s Senator of that time, Henry Teller, explaining your opinion of the Ute relocation to a reservation in Utah.  Support your opinion with facts.</w:t>
            </w:r>
          </w:p>
          <w:p w14:paraId="7FC61D32" w14:textId="77777777" w:rsidR="000E4495" w:rsidRDefault="000E4495">
            <w:pPr>
              <w:pBdr>
                <w:top w:val="nil"/>
                <w:left w:val="nil"/>
                <w:bottom w:val="nil"/>
                <w:right w:val="nil"/>
                <w:between w:val="nil"/>
              </w:pBdr>
              <w:spacing w:after="0" w:line="240" w:lineRule="auto"/>
              <w:rPr>
                <w:rFonts w:ascii="Arial" w:eastAsia="Arial" w:hAnsi="Arial" w:cs="Arial"/>
              </w:rPr>
            </w:pPr>
          </w:p>
        </w:tc>
      </w:tr>
    </w:tbl>
    <w:p w14:paraId="7E613FF5" w14:textId="77777777" w:rsidR="000E4495" w:rsidRDefault="000E4495"/>
    <w:tbl>
      <w:tblPr>
        <w:tblStyle w:val="aff4"/>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0E4495" w14:paraId="623D4B3E" w14:textId="77777777">
        <w:trPr>
          <w:trHeight w:val="332"/>
        </w:trPr>
        <w:tc>
          <w:tcPr>
            <w:tcW w:w="14304" w:type="dxa"/>
          </w:tcPr>
          <w:p w14:paraId="73DF8D51" w14:textId="77777777" w:rsidR="000E4495" w:rsidRDefault="000A266E">
            <w:pPr>
              <w:jc w:val="center"/>
              <w:rPr>
                <w:rFonts w:ascii="Arial" w:eastAsia="Arial" w:hAnsi="Arial" w:cs="Arial"/>
                <w:b/>
                <w:sz w:val="24"/>
                <w:szCs w:val="24"/>
              </w:rPr>
            </w:pPr>
            <w:r>
              <w:rPr>
                <w:rFonts w:ascii="Arial" w:eastAsia="Arial" w:hAnsi="Arial" w:cs="Arial"/>
                <w:b/>
                <w:color w:val="365F91"/>
                <w:sz w:val="24"/>
                <w:szCs w:val="24"/>
              </w:rPr>
              <w:lastRenderedPageBreak/>
              <w:t>Other Resources</w:t>
            </w:r>
          </w:p>
        </w:tc>
      </w:tr>
      <w:tr w:rsidR="000E4495" w14:paraId="20932722" w14:textId="77777777">
        <w:tc>
          <w:tcPr>
            <w:tcW w:w="14304" w:type="dxa"/>
            <w:shd w:val="clear" w:color="auto" w:fill="E6E6E6"/>
          </w:tcPr>
          <w:p w14:paraId="647C7C3D" w14:textId="77777777" w:rsidR="000E4495" w:rsidRDefault="000E4495">
            <w:pPr>
              <w:spacing w:after="0" w:line="240" w:lineRule="auto"/>
              <w:jc w:val="center"/>
              <w:rPr>
                <w:rFonts w:ascii="Arial" w:eastAsia="Arial" w:hAnsi="Arial" w:cs="Arial"/>
                <w:b/>
                <w:sz w:val="18"/>
                <w:szCs w:val="18"/>
              </w:rPr>
            </w:pPr>
          </w:p>
          <w:p w14:paraId="16B70D86" w14:textId="77777777" w:rsidR="000E4495" w:rsidRDefault="000A266E">
            <w:pPr>
              <w:spacing w:after="0" w:line="240" w:lineRule="auto"/>
              <w:rPr>
                <w:rFonts w:ascii="Arial" w:eastAsia="Arial" w:hAnsi="Arial" w:cs="Arial"/>
              </w:rPr>
            </w:pPr>
            <w:r>
              <w:rPr>
                <w:rFonts w:ascii="Arial" w:eastAsia="Arial" w:hAnsi="Arial" w:cs="Arial"/>
                <w:b/>
                <w:sz w:val="24"/>
                <w:szCs w:val="24"/>
              </w:rPr>
              <w:t>Web Resources</w:t>
            </w:r>
            <w:r>
              <w:rPr>
                <w:rFonts w:ascii="Arial" w:eastAsia="Arial" w:hAnsi="Arial" w:cs="Arial"/>
              </w:rPr>
              <w:t xml:space="preserve"> </w:t>
            </w:r>
          </w:p>
          <w:p w14:paraId="078E8D99" w14:textId="77777777" w:rsidR="000E4495" w:rsidRDefault="000E4495">
            <w:pPr>
              <w:spacing w:after="0" w:line="240" w:lineRule="auto"/>
              <w:rPr>
                <w:rFonts w:ascii="Arial" w:eastAsia="Arial" w:hAnsi="Arial" w:cs="Arial"/>
                <w:b/>
                <w:sz w:val="24"/>
                <w:szCs w:val="24"/>
              </w:rPr>
            </w:pPr>
          </w:p>
          <w:p w14:paraId="02DAD7BD" w14:textId="77777777" w:rsidR="000E4495" w:rsidRDefault="000E4495">
            <w:pPr>
              <w:spacing w:after="0" w:line="240" w:lineRule="auto"/>
              <w:rPr>
                <w:rFonts w:ascii="Arial" w:eastAsia="Arial" w:hAnsi="Arial" w:cs="Arial"/>
                <w:b/>
                <w:sz w:val="18"/>
                <w:szCs w:val="18"/>
              </w:rPr>
            </w:pPr>
          </w:p>
        </w:tc>
      </w:tr>
      <w:tr w:rsidR="000E4495" w14:paraId="5F9DDDAC" w14:textId="77777777">
        <w:tc>
          <w:tcPr>
            <w:tcW w:w="14304" w:type="dxa"/>
          </w:tcPr>
          <w:p w14:paraId="4851030B" w14:textId="77777777" w:rsidR="000E4495" w:rsidRPr="00963CF0" w:rsidRDefault="000A266E">
            <w:pPr>
              <w:widowControl w:val="0"/>
              <w:spacing w:after="0" w:line="240" w:lineRule="auto"/>
              <w:rPr>
                <w:rFonts w:ascii="Arial" w:eastAsia="Arial" w:hAnsi="Arial" w:cs="Arial"/>
                <w:bCs/>
                <w:color w:val="202122"/>
              </w:rPr>
            </w:pPr>
            <w:r w:rsidRPr="00963CF0">
              <w:rPr>
                <w:rFonts w:ascii="Arial" w:eastAsia="Arial" w:hAnsi="Arial" w:cs="Arial"/>
                <w:bCs/>
              </w:rPr>
              <w:t>Website:</w:t>
            </w:r>
            <w:r w:rsidRPr="00963CF0">
              <w:rPr>
                <w:rFonts w:ascii="Arial" w:eastAsia="Arial" w:hAnsi="Arial" w:cs="Arial"/>
                <w:bCs/>
                <w:sz w:val="18"/>
                <w:szCs w:val="18"/>
              </w:rPr>
              <w:t xml:space="preserve"> </w:t>
            </w:r>
            <w:hyperlink r:id="rId34" w:anchor="a-cold-shoulder">
              <w:r w:rsidRPr="00963CF0">
                <w:rPr>
                  <w:rFonts w:ascii="Arial" w:eastAsia="Arial" w:hAnsi="Arial" w:cs="Arial"/>
                  <w:bCs/>
                  <w:color w:val="1155CC"/>
                  <w:u w:val="single"/>
                </w:rPr>
                <w:t>https://www.chipetamountain.com/name-change#a-cold-shoulder</w:t>
              </w:r>
            </w:hyperlink>
            <w:r w:rsidRPr="00963CF0">
              <w:rPr>
                <w:rFonts w:ascii="Arial" w:eastAsia="Arial" w:hAnsi="Arial" w:cs="Arial"/>
                <w:bCs/>
                <w:color w:val="202122"/>
              </w:rPr>
              <w:t xml:space="preserve"> Website dedicated to preserving the memory of Chipeta.</w:t>
            </w:r>
          </w:p>
          <w:p w14:paraId="66EE969C" w14:textId="77777777" w:rsidR="000E4495" w:rsidRPr="00963CF0" w:rsidRDefault="000E4495">
            <w:pPr>
              <w:widowControl w:val="0"/>
              <w:spacing w:after="0" w:line="240" w:lineRule="auto"/>
              <w:rPr>
                <w:rFonts w:ascii="Arial" w:eastAsia="Arial" w:hAnsi="Arial" w:cs="Arial"/>
                <w:bCs/>
                <w:color w:val="202122"/>
              </w:rPr>
            </w:pPr>
          </w:p>
          <w:p w14:paraId="6A14C1CD" w14:textId="77777777" w:rsidR="000E4495" w:rsidRPr="00963CF0" w:rsidRDefault="000A266E">
            <w:pPr>
              <w:widowControl w:val="0"/>
              <w:spacing w:after="0" w:line="240" w:lineRule="auto"/>
              <w:rPr>
                <w:rFonts w:ascii="Arial" w:eastAsia="Arial" w:hAnsi="Arial" w:cs="Arial"/>
                <w:bCs/>
                <w:color w:val="202122"/>
              </w:rPr>
            </w:pPr>
            <w:r w:rsidRPr="00963CF0">
              <w:rPr>
                <w:rFonts w:ascii="Arial" w:eastAsia="Arial" w:hAnsi="Arial" w:cs="Arial"/>
                <w:bCs/>
                <w:color w:val="202122"/>
              </w:rPr>
              <w:t xml:space="preserve">Video about Chipeta: </w:t>
            </w:r>
            <w:hyperlink r:id="rId35">
              <w:r w:rsidRPr="00963CF0">
                <w:rPr>
                  <w:rFonts w:ascii="Arial" w:eastAsia="Arial" w:hAnsi="Arial" w:cs="Arial"/>
                  <w:bCs/>
                  <w:color w:val="1155CC"/>
                  <w:u w:val="single"/>
                </w:rPr>
                <w:t>https://vimeo.com/529074194</w:t>
              </w:r>
            </w:hyperlink>
            <w:r w:rsidRPr="00963CF0">
              <w:rPr>
                <w:rFonts w:ascii="Arial" w:eastAsia="Arial" w:hAnsi="Arial" w:cs="Arial"/>
                <w:bCs/>
                <w:color w:val="202122"/>
              </w:rPr>
              <w:t xml:space="preserve"> Colorado Women’s Hall of Fame video</w:t>
            </w:r>
          </w:p>
          <w:p w14:paraId="395BBB3A" w14:textId="77777777" w:rsidR="000E4495" w:rsidRPr="00963CF0" w:rsidRDefault="000E4495">
            <w:pPr>
              <w:widowControl w:val="0"/>
              <w:spacing w:after="0" w:line="240" w:lineRule="auto"/>
              <w:rPr>
                <w:rFonts w:ascii="Arial" w:eastAsia="Arial" w:hAnsi="Arial" w:cs="Arial"/>
                <w:bCs/>
                <w:color w:val="202122"/>
              </w:rPr>
            </w:pPr>
          </w:p>
          <w:p w14:paraId="0F2A6D2D" w14:textId="77777777" w:rsidR="000E4495" w:rsidRPr="00963CF0" w:rsidRDefault="000A266E">
            <w:pPr>
              <w:widowControl w:val="0"/>
              <w:spacing w:after="0" w:line="240" w:lineRule="auto"/>
              <w:rPr>
                <w:rFonts w:ascii="Arial" w:eastAsia="Arial" w:hAnsi="Arial" w:cs="Arial"/>
                <w:bCs/>
                <w:color w:val="202122"/>
              </w:rPr>
            </w:pPr>
            <w:r w:rsidRPr="00963CF0">
              <w:rPr>
                <w:rFonts w:ascii="Arial" w:eastAsia="Arial" w:hAnsi="Arial" w:cs="Arial"/>
                <w:bCs/>
                <w:color w:val="202122"/>
              </w:rPr>
              <w:t xml:space="preserve">Website: </w:t>
            </w:r>
            <w:hyperlink r:id="rId36">
              <w:r w:rsidRPr="00963CF0">
                <w:rPr>
                  <w:rFonts w:ascii="Arial" w:eastAsia="Arial" w:hAnsi="Arial" w:cs="Arial"/>
                  <w:bCs/>
                  <w:color w:val="1155CC"/>
                  <w:u w:val="single"/>
                </w:rPr>
                <w:t>http://exhibits.historycolorado.org/utes/utes_home.html</w:t>
              </w:r>
            </w:hyperlink>
            <w:r w:rsidRPr="00963CF0">
              <w:rPr>
                <w:rFonts w:ascii="Arial" w:eastAsia="Arial" w:hAnsi="Arial" w:cs="Arial"/>
                <w:bCs/>
                <w:color w:val="202122"/>
              </w:rPr>
              <w:t xml:space="preserve"> Website from History Colorado that details the history of the Ute Tribes in Colorado.  Exploring this site in depth will examine many aspects of the Ute experience. Within this website students can compare the historical lands of the Ute tribes to the negotiated reservations.</w:t>
            </w:r>
          </w:p>
          <w:p w14:paraId="69AB074D" w14:textId="77777777" w:rsidR="000E4495" w:rsidRPr="00963CF0" w:rsidRDefault="000E4495">
            <w:pPr>
              <w:widowControl w:val="0"/>
              <w:spacing w:after="0" w:line="240" w:lineRule="auto"/>
              <w:rPr>
                <w:rFonts w:ascii="Arial" w:eastAsia="Arial" w:hAnsi="Arial" w:cs="Arial"/>
                <w:bCs/>
                <w:color w:val="202122"/>
              </w:rPr>
            </w:pPr>
          </w:p>
          <w:p w14:paraId="6143F867" w14:textId="77777777" w:rsidR="000E4495" w:rsidRPr="00963CF0" w:rsidRDefault="000A266E">
            <w:pPr>
              <w:widowControl w:val="0"/>
              <w:spacing w:after="0" w:line="240" w:lineRule="auto"/>
              <w:rPr>
                <w:rFonts w:ascii="Arial" w:eastAsia="Arial" w:hAnsi="Arial" w:cs="Arial"/>
                <w:bCs/>
                <w:color w:val="202122"/>
              </w:rPr>
            </w:pPr>
            <w:r w:rsidRPr="00963CF0">
              <w:rPr>
                <w:rFonts w:ascii="Arial" w:eastAsia="Arial" w:hAnsi="Arial" w:cs="Arial"/>
                <w:bCs/>
                <w:color w:val="202122"/>
              </w:rPr>
              <w:t xml:space="preserve">Colorado Encyclopedia Article: </w:t>
            </w:r>
            <w:hyperlink r:id="rId37">
              <w:r w:rsidRPr="00963CF0">
                <w:rPr>
                  <w:rFonts w:ascii="Arial" w:eastAsia="Arial" w:hAnsi="Arial" w:cs="Arial"/>
                  <w:bCs/>
                  <w:color w:val="1155CC"/>
                  <w:u w:val="single"/>
                </w:rPr>
                <w:t>https://coloradoencyclopedia.org/article/brunot-agreement</w:t>
              </w:r>
            </w:hyperlink>
            <w:r w:rsidRPr="00963CF0">
              <w:rPr>
                <w:rFonts w:ascii="Arial" w:eastAsia="Arial" w:hAnsi="Arial" w:cs="Arial"/>
                <w:bCs/>
                <w:color w:val="202122"/>
              </w:rPr>
              <w:t xml:space="preserve"> This article is about the </w:t>
            </w:r>
            <w:proofErr w:type="spellStart"/>
            <w:r w:rsidRPr="00963CF0">
              <w:rPr>
                <w:rFonts w:ascii="Arial" w:eastAsia="Arial" w:hAnsi="Arial" w:cs="Arial"/>
                <w:bCs/>
                <w:color w:val="202122"/>
              </w:rPr>
              <w:t>Brunot</w:t>
            </w:r>
            <w:proofErr w:type="spellEnd"/>
            <w:r w:rsidRPr="00963CF0">
              <w:rPr>
                <w:rFonts w:ascii="Arial" w:eastAsia="Arial" w:hAnsi="Arial" w:cs="Arial"/>
                <w:bCs/>
                <w:color w:val="202122"/>
              </w:rPr>
              <w:t xml:space="preserve"> Agreement, negotiated in part by Ouray, in which the U.S. Government took land from the Utes for mining purposes.</w:t>
            </w:r>
          </w:p>
          <w:p w14:paraId="079D62AF" w14:textId="77777777" w:rsidR="000E4495" w:rsidRPr="00963CF0" w:rsidRDefault="000E4495">
            <w:pPr>
              <w:widowControl w:val="0"/>
              <w:spacing w:after="0" w:line="240" w:lineRule="auto"/>
              <w:rPr>
                <w:rFonts w:ascii="Arial" w:eastAsia="Arial" w:hAnsi="Arial" w:cs="Arial"/>
                <w:bCs/>
                <w:color w:val="202122"/>
              </w:rPr>
            </w:pPr>
          </w:p>
          <w:p w14:paraId="3BDF9031" w14:textId="77777777" w:rsidR="000E4495" w:rsidRPr="00963CF0" w:rsidRDefault="000A266E">
            <w:pPr>
              <w:widowControl w:val="0"/>
              <w:spacing w:after="0" w:line="240" w:lineRule="auto"/>
              <w:rPr>
                <w:rFonts w:ascii="Arial" w:eastAsia="Arial" w:hAnsi="Arial" w:cs="Arial"/>
                <w:bCs/>
                <w:color w:val="202122"/>
              </w:rPr>
            </w:pPr>
            <w:r w:rsidRPr="00963CF0">
              <w:rPr>
                <w:rFonts w:ascii="Arial" w:eastAsia="Arial" w:hAnsi="Arial" w:cs="Arial"/>
                <w:bCs/>
                <w:color w:val="202122"/>
              </w:rPr>
              <w:t xml:space="preserve">Colorado Encyclopedia Article: </w:t>
            </w:r>
            <w:hyperlink r:id="rId38">
              <w:r w:rsidRPr="00963CF0">
                <w:rPr>
                  <w:rFonts w:ascii="Arial" w:eastAsia="Arial" w:hAnsi="Arial" w:cs="Arial"/>
                  <w:bCs/>
                  <w:color w:val="1155CC"/>
                  <w:u w:val="single"/>
                </w:rPr>
                <w:t>https://coloradoencyclopedia.org/article/conejos-indian-agency-0</w:t>
              </w:r>
            </w:hyperlink>
            <w:r w:rsidRPr="00963CF0">
              <w:rPr>
                <w:rFonts w:ascii="Arial" w:eastAsia="Arial" w:hAnsi="Arial" w:cs="Arial"/>
                <w:bCs/>
                <w:color w:val="202122"/>
              </w:rPr>
              <w:t xml:space="preserve"> This article highlights the U. S. Government’s broken promises and agreements with the Utes. </w:t>
            </w:r>
          </w:p>
          <w:p w14:paraId="0AAB7F9F" w14:textId="77777777" w:rsidR="000E4495" w:rsidRPr="00963CF0" w:rsidRDefault="000E4495">
            <w:pPr>
              <w:widowControl w:val="0"/>
              <w:spacing w:after="0" w:line="240" w:lineRule="auto"/>
              <w:rPr>
                <w:rFonts w:ascii="Arial" w:eastAsia="Arial" w:hAnsi="Arial" w:cs="Arial"/>
                <w:bCs/>
                <w:color w:val="202122"/>
              </w:rPr>
            </w:pPr>
          </w:p>
          <w:p w14:paraId="704BA5BD" w14:textId="77777777" w:rsidR="000E4495" w:rsidRPr="00963CF0" w:rsidRDefault="000A266E">
            <w:pPr>
              <w:widowControl w:val="0"/>
              <w:spacing w:after="0" w:line="240" w:lineRule="auto"/>
              <w:rPr>
                <w:rFonts w:ascii="Arial" w:eastAsia="Arial" w:hAnsi="Arial" w:cs="Arial"/>
                <w:bCs/>
                <w:color w:val="202122"/>
              </w:rPr>
            </w:pPr>
            <w:r w:rsidRPr="00963CF0">
              <w:rPr>
                <w:rFonts w:ascii="Arial" w:eastAsia="Arial" w:hAnsi="Arial" w:cs="Arial"/>
                <w:bCs/>
                <w:color w:val="202122"/>
              </w:rPr>
              <w:t xml:space="preserve">Colorado Encyclopedia Article: </w:t>
            </w:r>
            <w:hyperlink r:id="rId39">
              <w:r w:rsidRPr="00963CF0">
                <w:rPr>
                  <w:rFonts w:ascii="Arial" w:eastAsia="Arial" w:hAnsi="Arial" w:cs="Arial"/>
                  <w:bCs/>
                  <w:color w:val="1155CC"/>
                  <w:u w:val="single"/>
                </w:rPr>
                <w:t>https://coloradoencyclopedia.org/article/los-piños-indian-agency</w:t>
              </w:r>
            </w:hyperlink>
            <w:r w:rsidRPr="00963CF0">
              <w:rPr>
                <w:rFonts w:ascii="Arial" w:eastAsia="Arial" w:hAnsi="Arial" w:cs="Arial"/>
                <w:bCs/>
                <w:color w:val="202122"/>
              </w:rPr>
              <w:t xml:space="preserve"> This article tells about the establishment of reservations for the Utes and the broken treaties and understandings.</w:t>
            </w:r>
          </w:p>
          <w:p w14:paraId="21223F98" w14:textId="77777777" w:rsidR="000E4495" w:rsidRPr="00963CF0" w:rsidRDefault="000E4495">
            <w:pPr>
              <w:widowControl w:val="0"/>
              <w:spacing w:after="0" w:line="240" w:lineRule="auto"/>
              <w:rPr>
                <w:rFonts w:ascii="Arial" w:eastAsia="Arial" w:hAnsi="Arial" w:cs="Arial"/>
                <w:bCs/>
                <w:color w:val="202122"/>
              </w:rPr>
            </w:pPr>
          </w:p>
          <w:p w14:paraId="39EE6E7B" w14:textId="77777777" w:rsidR="000E4495" w:rsidRPr="00963CF0" w:rsidRDefault="000A266E">
            <w:pPr>
              <w:widowControl w:val="0"/>
              <w:spacing w:after="0" w:line="240" w:lineRule="auto"/>
              <w:rPr>
                <w:rFonts w:ascii="Arial" w:eastAsia="Arial" w:hAnsi="Arial" w:cs="Arial"/>
                <w:bCs/>
                <w:color w:val="202122"/>
              </w:rPr>
            </w:pPr>
            <w:r w:rsidRPr="00963CF0">
              <w:rPr>
                <w:rFonts w:ascii="Arial" w:eastAsia="Arial" w:hAnsi="Arial" w:cs="Arial"/>
                <w:bCs/>
                <w:color w:val="202122"/>
              </w:rPr>
              <w:t xml:space="preserve">Colorado Encyclopedia Article: </w:t>
            </w:r>
            <w:hyperlink r:id="rId40">
              <w:r w:rsidRPr="00963CF0">
                <w:rPr>
                  <w:rFonts w:ascii="Arial" w:eastAsia="Arial" w:hAnsi="Arial" w:cs="Arial"/>
                  <w:bCs/>
                  <w:color w:val="1155CC"/>
                  <w:u w:val="single"/>
                </w:rPr>
                <w:t>https://coloradoencyclopedia.org/article/white-river-ute-indian-agency</w:t>
              </w:r>
            </w:hyperlink>
            <w:r w:rsidRPr="00963CF0">
              <w:rPr>
                <w:rFonts w:ascii="Arial" w:eastAsia="Arial" w:hAnsi="Arial" w:cs="Arial"/>
                <w:bCs/>
                <w:color w:val="202122"/>
              </w:rPr>
              <w:t xml:space="preserve"> This article is about the Meeker incident/massacre and the event that moved the Utes in Colorado to reservations.  </w:t>
            </w:r>
          </w:p>
          <w:p w14:paraId="0B112A5F" w14:textId="77777777" w:rsidR="000E4495" w:rsidRPr="00963CF0" w:rsidRDefault="000E4495">
            <w:pPr>
              <w:widowControl w:val="0"/>
              <w:spacing w:after="0" w:line="240" w:lineRule="auto"/>
              <w:rPr>
                <w:rFonts w:ascii="Arial" w:eastAsia="Arial" w:hAnsi="Arial" w:cs="Arial"/>
                <w:bCs/>
                <w:color w:val="202122"/>
              </w:rPr>
            </w:pPr>
          </w:p>
          <w:p w14:paraId="2C932F24" w14:textId="77777777" w:rsidR="000E4495" w:rsidRPr="00963CF0" w:rsidRDefault="000A266E">
            <w:pPr>
              <w:widowControl w:val="0"/>
              <w:spacing w:after="0" w:line="240" w:lineRule="auto"/>
              <w:rPr>
                <w:rFonts w:ascii="Arial" w:eastAsia="Arial" w:hAnsi="Arial" w:cs="Arial"/>
                <w:bCs/>
                <w:color w:val="202122"/>
              </w:rPr>
            </w:pPr>
            <w:r w:rsidRPr="00963CF0">
              <w:rPr>
                <w:rFonts w:ascii="Arial" w:eastAsia="Arial" w:hAnsi="Arial" w:cs="Arial"/>
                <w:bCs/>
                <w:color w:val="202122"/>
              </w:rPr>
              <w:t xml:space="preserve">Website: </w:t>
            </w:r>
            <w:hyperlink r:id="rId41" w:anchor="chipeta-rising">
              <w:r w:rsidRPr="00963CF0">
                <w:rPr>
                  <w:rFonts w:ascii="Arial" w:eastAsia="Arial" w:hAnsi="Arial" w:cs="Arial"/>
                  <w:bCs/>
                  <w:color w:val="1155CC"/>
                  <w:u w:val="single"/>
                </w:rPr>
                <w:t>https://www.chipetamountain.com/name-change#chipeta-rising</w:t>
              </w:r>
            </w:hyperlink>
            <w:r w:rsidRPr="00963CF0">
              <w:rPr>
                <w:rFonts w:ascii="Arial" w:eastAsia="Arial" w:hAnsi="Arial" w:cs="Arial"/>
                <w:bCs/>
                <w:color w:val="202122"/>
              </w:rPr>
              <w:t xml:space="preserve"> This article provides background for the mountain name change.</w:t>
            </w:r>
          </w:p>
          <w:p w14:paraId="25844D80" w14:textId="77777777" w:rsidR="000E4495" w:rsidRDefault="000E4495">
            <w:pPr>
              <w:widowControl w:val="0"/>
              <w:spacing w:after="0" w:line="240" w:lineRule="auto"/>
              <w:rPr>
                <w:rFonts w:ascii="Arial" w:eastAsia="Arial" w:hAnsi="Arial" w:cs="Arial"/>
                <w:color w:val="1155CD"/>
              </w:rPr>
            </w:pPr>
          </w:p>
        </w:tc>
      </w:tr>
    </w:tbl>
    <w:p w14:paraId="210296DC" w14:textId="77777777" w:rsidR="00854786" w:rsidRDefault="00854786">
      <w:r>
        <w:br w:type="page"/>
      </w:r>
    </w:p>
    <w:tbl>
      <w:tblPr>
        <w:tblStyle w:val="aff4"/>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0E4495" w14:paraId="4D9CAF15" w14:textId="77777777">
        <w:tc>
          <w:tcPr>
            <w:tcW w:w="14304" w:type="dxa"/>
            <w:shd w:val="clear" w:color="auto" w:fill="E6E6E6"/>
          </w:tcPr>
          <w:p w14:paraId="464DF5D6" w14:textId="30E374BF" w:rsidR="000E4495" w:rsidRDefault="000E4495">
            <w:pPr>
              <w:spacing w:after="0" w:line="240" w:lineRule="auto"/>
              <w:jc w:val="center"/>
              <w:rPr>
                <w:rFonts w:ascii="Arial" w:eastAsia="Arial" w:hAnsi="Arial" w:cs="Arial"/>
                <w:b/>
                <w:sz w:val="18"/>
                <w:szCs w:val="18"/>
              </w:rPr>
            </w:pPr>
          </w:p>
          <w:p w14:paraId="37DCF13A" w14:textId="77777777" w:rsidR="000E4495" w:rsidRDefault="000A266E">
            <w:pPr>
              <w:spacing w:after="0" w:line="240" w:lineRule="auto"/>
              <w:rPr>
                <w:rFonts w:ascii="Arial" w:eastAsia="Arial" w:hAnsi="Arial" w:cs="Arial"/>
                <w:b/>
                <w:sz w:val="24"/>
                <w:szCs w:val="24"/>
              </w:rPr>
            </w:pPr>
            <w:r>
              <w:rPr>
                <w:rFonts w:ascii="Arial" w:eastAsia="Arial" w:hAnsi="Arial" w:cs="Arial"/>
                <w:b/>
                <w:sz w:val="24"/>
                <w:szCs w:val="24"/>
              </w:rPr>
              <w:t>Secondary Sources</w:t>
            </w:r>
          </w:p>
          <w:p w14:paraId="321F19C9" w14:textId="77777777" w:rsidR="000E4495" w:rsidRDefault="000E4495">
            <w:pPr>
              <w:spacing w:after="0" w:line="240" w:lineRule="auto"/>
              <w:rPr>
                <w:rFonts w:ascii="Arial" w:eastAsia="Arial" w:hAnsi="Arial" w:cs="Arial"/>
                <w:b/>
                <w:sz w:val="18"/>
                <w:szCs w:val="18"/>
              </w:rPr>
            </w:pPr>
          </w:p>
          <w:p w14:paraId="6E2CF415" w14:textId="77777777" w:rsidR="000E4495" w:rsidRDefault="000E4495">
            <w:pPr>
              <w:spacing w:after="0" w:line="240" w:lineRule="auto"/>
              <w:rPr>
                <w:rFonts w:ascii="Arial" w:eastAsia="Arial" w:hAnsi="Arial" w:cs="Arial"/>
                <w:b/>
                <w:sz w:val="18"/>
                <w:szCs w:val="18"/>
              </w:rPr>
            </w:pPr>
          </w:p>
        </w:tc>
      </w:tr>
      <w:tr w:rsidR="000E4495" w:rsidRPr="00854786" w14:paraId="719B9027" w14:textId="77777777">
        <w:tc>
          <w:tcPr>
            <w:tcW w:w="14304" w:type="dxa"/>
          </w:tcPr>
          <w:p w14:paraId="7DB05AE2" w14:textId="66326385" w:rsidR="000E4495" w:rsidRPr="00854786" w:rsidRDefault="000A266E">
            <w:pPr>
              <w:spacing w:before="200"/>
              <w:rPr>
                <w:rFonts w:ascii="Arial" w:eastAsia="Arial" w:hAnsi="Arial" w:cs="Arial"/>
                <w:bCs/>
                <w:i/>
                <w:color w:val="202122"/>
              </w:rPr>
            </w:pPr>
            <w:proofErr w:type="spellStart"/>
            <w:r w:rsidRPr="00854786">
              <w:rPr>
                <w:rFonts w:ascii="Arial" w:eastAsia="Arial" w:hAnsi="Arial" w:cs="Arial"/>
                <w:bCs/>
              </w:rPr>
              <w:t>Francetti</w:t>
            </w:r>
            <w:proofErr w:type="spellEnd"/>
            <w:r w:rsidRPr="00854786">
              <w:rPr>
                <w:rFonts w:ascii="Arial" w:eastAsia="Arial" w:hAnsi="Arial" w:cs="Arial"/>
                <w:bCs/>
              </w:rPr>
              <w:t xml:space="preserve">, Suzanne. </w:t>
            </w:r>
            <w:r w:rsidRPr="00854786">
              <w:rPr>
                <w:rFonts w:ascii="Arial" w:eastAsia="Arial" w:hAnsi="Arial" w:cs="Arial"/>
                <w:bCs/>
                <w:i/>
                <w:iCs/>
              </w:rPr>
              <w:t>Clara Brown: African American Pioneer</w:t>
            </w:r>
            <w:r w:rsidRPr="00854786">
              <w:rPr>
                <w:rFonts w:ascii="Arial" w:eastAsia="Arial" w:hAnsi="Arial" w:cs="Arial"/>
                <w:bCs/>
              </w:rPr>
              <w:t xml:space="preserve">. (Great Lives in Colorado History.) Book written for young readers (3rd-5th grades) in English and Spanish.  </w:t>
            </w:r>
            <w:hyperlink r:id="rId42">
              <w:r w:rsidRPr="00854786">
                <w:rPr>
                  <w:rFonts w:ascii="Arial" w:eastAsia="Arial" w:hAnsi="Arial" w:cs="Arial"/>
                  <w:bCs/>
                  <w:i/>
                  <w:color w:val="1155CC"/>
                  <w:u w:val="single"/>
                </w:rPr>
                <w:t>https://www.filterpressbooks.com/s/search?q=clara%20brown</w:t>
              </w:r>
            </w:hyperlink>
            <w:r w:rsidRPr="00854786">
              <w:rPr>
                <w:rFonts w:ascii="Arial" w:eastAsia="Arial" w:hAnsi="Arial" w:cs="Arial"/>
                <w:bCs/>
                <w:i/>
                <w:color w:val="202122"/>
              </w:rPr>
              <w:t xml:space="preserve"> </w:t>
            </w:r>
          </w:p>
        </w:tc>
      </w:tr>
    </w:tbl>
    <w:p w14:paraId="16EEA68F" w14:textId="77777777" w:rsidR="000E4495" w:rsidRDefault="000E4495">
      <w:pPr>
        <w:rPr>
          <w:rFonts w:ascii="Arial" w:eastAsia="Arial" w:hAnsi="Arial" w:cs="Arial"/>
          <w:b/>
          <w:sz w:val="24"/>
          <w:szCs w:val="24"/>
        </w:rPr>
      </w:pPr>
    </w:p>
    <w:p w14:paraId="5C786B9A" w14:textId="77777777" w:rsidR="000E4495" w:rsidRDefault="000A266E">
      <w:pPr>
        <w:rPr>
          <w:rFonts w:ascii="Arial" w:eastAsia="Arial" w:hAnsi="Arial" w:cs="Arial"/>
          <w:b/>
          <w:sz w:val="24"/>
          <w:szCs w:val="24"/>
        </w:rPr>
      </w:pPr>
      <w:r>
        <w:br w:type="page"/>
      </w:r>
    </w:p>
    <w:p w14:paraId="0462FD17" w14:textId="77777777" w:rsidR="005F2A51" w:rsidRDefault="005F2A51" w:rsidP="005F2A51">
      <w:pPr>
        <w:rPr>
          <w:rFonts w:ascii="Arial" w:hAnsi="Arial" w:cs="Arial"/>
          <w:b/>
          <w:sz w:val="24"/>
          <w:szCs w:val="24"/>
        </w:rPr>
      </w:pPr>
      <w:r>
        <w:rPr>
          <w:rFonts w:ascii="Arial" w:hAnsi="Arial" w:cs="Arial"/>
          <w:b/>
          <w:sz w:val="24"/>
          <w:szCs w:val="24"/>
        </w:rPr>
        <w:lastRenderedPageBreak/>
        <w:t>Working together to tell the story of our state!</w:t>
      </w:r>
    </w:p>
    <w:p w14:paraId="20266640" w14:textId="77777777" w:rsidR="005F2A51" w:rsidRDefault="005F2A51" w:rsidP="005F2A51">
      <w:pPr>
        <w:rPr>
          <w:rFonts w:ascii="Arial" w:hAnsi="Arial" w:cs="Arial"/>
          <w:b/>
          <w:sz w:val="24"/>
          <w:szCs w:val="24"/>
        </w:rPr>
      </w:pPr>
      <w:r>
        <w:rPr>
          <w:rFonts w:ascii="Arial" w:hAnsi="Arial" w:cs="Arial"/>
          <w:b/>
          <w:sz w:val="24"/>
          <w:szCs w:val="24"/>
        </w:rPr>
        <w:t>Developers</w:t>
      </w:r>
    </w:p>
    <w:p w14:paraId="7C2D6649" w14:textId="77777777" w:rsidR="005F2A51" w:rsidRDefault="005F2A51" w:rsidP="005F2A51">
      <w:pPr>
        <w:rPr>
          <w:rFonts w:ascii="Arial" w:hAnsi="Arial" w:cs="Arial"/>
          <w:b/>
          <w:sz w:val="24"/>
          <w:szCs w:val="24"/>
        </w:rPr>
      </w:pPr>
      <w:r w:rsidRPr="00AF4063">
        <w:rPr>
          <w:rFonts w:ascii="Arial" w:hAnsi="Arial" w:cs="Arial"/>
          <w:b/>
          <w:noProof/>
          <w:sz w:val="24"/>
          <w:szCs w:val="24"/>
        </w:rPr>
        <w:drawing>
          <wp:inline distT="0" distB="0" distL="0" distR="0" wp14:anchorId="10263806" wp14:editId="253FFDDF">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t xml:space="preserve"> </w:t>
      </w:r>
      <w:r>
        <w:rPr>
          <w:rFonts w:ascii="Arial" w:hAnsi="Arial" w:cs="Arial"/>
          <w:b/>
          <w:noProof/>
          <w:sz w:val="24"/>
          <w:szCs w:val="24"/>
        </w:rPr>
        <w:drawing>
          <wp:inline distT="0" distB="0" distL="0" distR="0" wp14:anchorId="22FB16A0" wp14:editId="159FBDF6">
            <wp:extent cx="3752850" cy="640064"/>
            <wp:effectExtent l="0" t="0" r="0" b="8255"/>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sz w:val="24"/>
          <w:szCs w:val="24"/>
        </w:rPr>
        <w:drawing>
          <wp:inline distT="0" distB="0" distL="0" distR="0" wp14:anchorId="2C4744EF" wp14:editId="452C5200">
            <wp:extent cx="3600450" cy="77547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1C7F6733" w14:textId="77777777" w:rsidR="005F2A51" w:rsidRDefault="005F2A51" w:rsidP="005F2A51">
      <w:pPr>
        <w:rPr>
          <w:rFonts w:ascii="Arial" w:hAnsi="Arial" w:cs="Arial"/>
          <w:b/>
          <w:sz w:val="24"/>
          <w:szCs w:val="24"/>
        </w:rPr>
      </w:pPr>
      <w:r>
        <w:rPr>
          <w:rFonts w:ascii="Arial" w:hAnsi="Arial" w:cs="Arial"/>
          <w:b/>
          <w:sz w:val="24"/>
          <w:szCs w:val="24"/>
        </w:rPr>
        <w:t>Sponsors</w:t>
      </w:r>
    </w:p>
    <w:p w14:paraId="5EA6DBE1" w14:textId="77777777" w:rsidR="005F2A51" w:rsidRDefault="005F2A51" w:rsidP="005F2A51">
      <w:pPr>
        <w:rPr>
          <w:rFonts w:ascii="Arial" w:hAnsi="Arial" w:cs="Arial"/>
          <w:b/>
          <w:sz w:val="24"/>
          <w:szCs w:val="24"/>
        </w:rPr>
      </w:pPr>
      <w:r>
        <w:rPr>
          <w:rFonts w:ascii="Arial" w:hAnsi="Arial" w:cs="Arial"/>
          <w:b/>
          <w:noProof/>
          <w:sz w:val="24"/>
          <w:szCs w:val="24"/>
        </w:rPr>
        <w:drawing>
          <wp:inline distT="0" distB="0" distL="0" distR="0" wp14:anchorId="5052A749" wp14:editId="0DE87AD5">
            <wp:extent cx="3590925" cy="962003"/>
            <wp:effectExtent l="0" t="0" r="0"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sz w:val="24"/>
          <w:szCs w:val="24"/>
          <w:lang w:eastAsia="zh-CN"/>
        </w:rPr>
        <w:t xml:space="preserve">    </w:t>
      </w:r>
      <w:r>
        <w:rPr>
          <w:rFonts w:ascii="Arial" w:hAnsi="Arial" w:cs="Arial"/>
          <w:b/>
          <w:noProof/>
          <w:sz w:val="24"/>
          <w:szCs w:val="24"/>
        </w:rPr>
        <w:drawing>
          <wp:inline distT="0" distB="0" distL="0" distR="0" wp14:anchorId="2ABCF2A8" wp14:editId="2DB5D021">
            <wp:extent cx="3028950" cy="714375"/>
            <wp:effectExtent l="0" t="0" r="0" b="9525"/>
            <wp:docPr id="23" name="Picture 2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4ACBB95C" w14:textId="77777777" w:rsidR="005F2A51" w:rsidRDefault="005F2A51" w:rsidP="005F2A51">
      <w:pPr>
        <w:rPr>
          <w:rFonts w:ascii="Arial" w:hAnsi="Arial" w:cs="Arial"/>
          <w:b/>
          <w:sz w:val="24"/>
          <w:szCs w:val="24"/>
        </w:rPr>
      </w:pPr>
      <w:r>
        <w:rPr>
          <w:rFonts w:ascii="Arial" w:hAnsi="Arial" w:cs="Arial"/>
          <w:b/>
          <w:sz w:val="24"/>
          <w:szCs w:val="24"/>
        </w:rPr>
        <w:t>Partners</w:t>
      </w:r>
    </w:p>
    <w:p w14:paraId="0492D5F1" w14:textId="77777777" w:rsidR="005F2A51" w:rsidRPr="007E7D64" w:rsidRDefault="005F2A51" w:rsidP="005F2A51">
      <w:pPr>
        <w:rPr>
          <w:rFonts w:ascii="Arial" w:eastAsia="SimSun" w:hAnsi="Arial" w:cs="Arial"/>
          <w:b/>
          <w:sz w:val="24"/>
          <w:szCs w:val="24"/>
          <w:lang w:eastAsia="zh-CN"/>
        </w:rPr>
      </w:pPr>
      <w:r>
        <w:rPr>
          <w:rFonts w:ascii="Arial" w:hAnsi="Arial" w:cs="Arial"/>
          <w:b/>
          <w:noProof/>
          <w:sz w:val="24"/>
          <w:szCs w:val="24"/>
        </w:rPr>
        <w:drawing>
          <wp:inline distT="0" distB="0" distL="0" distR="0" wp14:anchorId="32FE4533" wp14:editId="5FB18CBE">
            <wp:extent cx="783289" cy="1215114"/>
            <wp:effectExtent l="0" t="0" r="4445" b="4445"/>
            <wp:docPr id="24" name="Picture 24"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sz w:val="24"/>
          <w:szCs w:val="24"/>
        </w:rPr>
        <w:drawing>
          <wp:inline distT="0" distB="0" distL="0" distR="0" wp14:anchorId="39713F59" wp14:editId="48980981">
            <wp:extent cx="1897388" cy="479618"/>
            <wp:effectExtent l="0" t="0" r="7620" b="3175"/>
            <wp:docPr id="25" name="Picture 25"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sz w:val="24"/>
          <w:szCs w:val="24"/>
        </w:rPr>
        <w:drawing>
          <wp:inline distT="0" distB="0" distL="0" distR="0" wp14:anchorId="0BB18158" wp14:editId="33BBBA87">
            <wp:extent cx="2337435" cy="598648"/>
            <wp:effectExtent l="0" t="0" r="0" b="1143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sz w:val="24"/>
          <w:szCs w:val="24"/>
        </w:rPr>
        <w:t xml:space="preserve">    </w:t>
      </w:r>
      <w:r w:rsidRPr="00AF4063">
        <w:rPr>
          <w:rFonts w:ascii="Arial" w:hAnsi="Arial" w:cs="Arial"/>
          <w:noProof/>
        </w:rPr>
        <w:drawing>
          <wp:inline distT="0" distB="0" distL="0" distR="0" wp14:anchorId="43EF914D" wp14:editId="58A62305">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rPr>
        <w:drawing>
          <wp:inline distT="0" distB="0" distL="0" distR="0" wp14:anchorId="789A4DCE" wp14:editId="52A7D39E">
            <wp:extent cx="1320540" cy="698279"/>
            <wp:effectExtent l="0" t="0" r="635" b="0"/>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rPr>
        <w:drawing>
          <wp:inline distT="0" distB="0" distL="0" distR="0" wp14:anchorId="0B6E30F0" wp14:editId="1D58272E">
            <wp:extent cx="1150095" cy="1084166"/>
            <wp:effectExtent l="0" t="0" r="0" b="8255"/>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company nam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p w14:paraId="0EC99ACE" w14:textId="77777777" w:rsidR="000E4495" w:rsidRDefault="000E4495">
      <w:pPr>
        <w:rPr>
          <w:rFonts w:ascii="Arial" w:eastAsia="Arial" w:hAnsi="Arial" w:cs="Arial"/>
          <w:b/>
          <w:sz w:val="24"/>
          <w:szCs w:val="24"/>
        </w:rPr>
      </w:pPr>
    </w:p>
    <w:sectPr w:rsidR="000E4495">
      <w:headerReference w:type="default" r:id="rId54"/>
      <w:footerReference w:type="even" r:id="rId55"/>
      <w:footerReference w:type="default" r:id="rId56"/>
      <w:pgSz w:w="15840" w:h="12240" w:orient="landscape"/>
      <w:pgMar w:top="720" w:right="806"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9C641" w14:textId="77777777" w:rsidR="00093252" w:rsidRDefault="00093252">
      <w:pPr>
        <w:spacing w:after="0" w:line="240" w:lineRule="auto"/>
      </w:pPr>
      <w:r>
        <w:separator/>
      </w:r>
    </w:p>
  </w:endnote>
  <w:endnote w:type="continuationSeparator" w:id="0">
    <w:p w14:paraId="38D5B281" w14:textId="77777777" w:rsidR="00093252" w:rsidRDefault="00093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6FEC5" w14:textId="77777777" w:rsidR="000E4495" w:rsidRDefault="000A266E">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3D989346" w14:textId="77777777" w:rsidR="000E4495" w:rsidRDefault="000E449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19FE" w14:textId="77777777" w:rsidR="000E4495" w:rsidRDefault="000A266E">
    <w:pPr>
      <w:pBdr>
        <w:top w:val="nil"/>
        <w:left w:val="nil"/>
        <w:bottom w:val="nil"/>
        <w:right w:val="nil"/>
        <w:between w:val="nil"/>
      </w:pBdr>
      <w:tabs>
        <w:tab w:val="center" w:pos="4320"/>
        <w:tab w:val="right" w:pos="8640"/>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7A3131">
      <w:rPr>
        <w:noProof/>
        <w:color w:val="000000"/>
        <w:sz w:val="16"/>
        <w:szCs w:val="16"/>
      </w:rPr>
      <w:t>1</w:t>
    </w:r>
    <w:r>
      <w:rPr>
        <w:color w:val="000000"/>
        <w:sz w:val="16"/>
        <w:szCs w:val="16"/>
      </w:rPr>
      <w:fldChar w:fldCharType="end"/>
    </w:r>
  </w:p>
  <w:p w14:paraId="61F5E58F" w14:textId="77777777" w:rsidR="000E4495" w:rsidRDefault="000E4495">
    <w:pPr>
      <w:pBdr>
        <w:top w:val="nil"/>
        <w:left w:val="nil"/>
        <w:bottom w:val="nil"/>
        <w:right w:val="nil"/>
        <w:between w:val="nil"/>
      </w:pBdr>
      <w:tabs>
        <w:tab w:val="center" w:pos="4320"/>
        <w:tab w:val="right" w:pos="8640"/>
      </w:tabs>
      <w:ind w:right="36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C8834" w14:textId="77777777" w:rsidR="00093252" w:rsidRDefault="00093252">
      <w:pPr>
        <w:spacing w:after="0" w:line="240" w:lineRule="auto"/>
      </w:pPr>
      <w:r>
        <w:separator/>
      </w:r>
    </w:p>
  </w:footnote>
  <w:footnote w:type="continuationSeparator" w:id="0">
    <w:p w14:paraId="2B54261A" w14:textId="77777777" w:rsidR="00093252" w:rsidRDefault="000932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54BD" w14:textId="77777777" w:rsidR="000E4495" w:rsidRDefault="000A266E">
    <w:pPr>
      <w:pBdr>
        <w:top w:val="nil"/>
        <w:left w:val="nil"/>
        <w:bottom w:val="nil"/>
        <w:right w:val="nil"/>
        <w:between w:val="nil"/>
      </w:pBdr>
      <w:tabs>
        <w:tab w:val="center" w:pos="4320"/>
        <w:tab w:val="right" w:pos="8640"/>
      </w:tabs>
      <w:spacing w:after="0" w:line="240" w:lineRule="auto"/>
      <w:rPr>
        <w:color w:val="000000"/>
      </w:rPr>
    </w:pPr>
    <w:r>
      <w:rPr>
        <w:rFonts w:ascii="Helvetica Neue" w:eastAsia="Helvetica Neue" w:hAnsi="Helvetica Neue" w:cs="Helvetica Neue"/>
        <w:noProof/>
        <w:color w:val="000000"/>
        <w:sz w:val="16"/>
        <w:szCs w:val="16"/>
      </w:rPr>
      <w:drawing>
        <wp:inline distT="0" distB="0" distL="0" distR="0" wp14:anchorId="2B8A0A06" wp14:editId="69AF5F8B">
          <wp:extent cx="914400" cy="238760"/>
          <wp:effectExtent l="0" t="0" r="0" b="0"/>
          <wp:docPr id="16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t="30545" b="43178"/>
                  <a:stretch>
                    <a:fillRect/>
                  </a:stretch>
                </pic:blipFill>
                <pic:spPr>
                  <a:xfrm>
                    <a:off x="0" y="0"/>
                    <a:ext cx="914400" cy="238760"/>
                  </a:xfrm>
                  <a:prstGeom prst="rect">
                    <a:avLst/>
                  </a:prstGeom>
                  <a:ln/>
                </pic:spPr>
              </pic:pic>
            </a:graphicData>
          </a:graphic>
        </wp:inline>
      </w:drawing>
    </w:r>
    <w:r>
      <w:rPr>
        <w:rFonts w:ascii="Helvetica Neue" w:eastAsia="Helvetica Neue" w:hAnsi="Helvetica Neue" w:cs="Helvetica Neue"/>
        <w:color w:val="000000"/>
        <w:sz w:val="16"/>
        <w:szCs w:val="16"/>
      </w:rPr>
      <w:t xml:space="preserve">  </w:t>
    </w:r>
    <w:r>
      <w:rPr>
        <w:rFonts w:ascii="Helvetica Neue" w:eastAsia="Helvetica Neue" w:hAnsi="Helvetica Neue" w:cs="Helvetica Neue"/>
        <w:color w:val="000000"/>
        <w:sz w:val="32"/>
        <w:szCs w:val="32"/>
      </w:rPr>
      <w:tab/>
    </w:r>
    <w:r>
      <w:rPr>
        <w:color w:val="000000"/>
        <w:sz w:val="32"/>
        <w:szCs w:val="32"/>
      </w:rPr>
      <w:t>Teacher Resource Set</w:t>
    </w:r>
    <w:r>
      <w:rPr>
        <w:color w:val="000000"/>
      </w:rPr>
      <w:t xml:space="preserve">                         </w:t>
    </w:r>
  </w:p>
  <w:p w14:paraId="41B3DE0E" w14:textId="77777777" w:rsidR="000E4495" w:rsidRDefault="000E44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725E95"/>
    <w:multiLevelType w:val="multilevel"/>
    <w:tmpl w:val="7C8804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BED2B57"/>
    <w:multiLevelType w:val="multilevel"/>
    <w:tmpl w:val="A4D85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674321"/>
    <w:multiLevelType w:val="multilevel"/>
    <w:tmpl w:val="1A3E3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7B6BA4"/>
    <w:multiLevelType w:val="multilevel"/>
    <w:tmpl w:val="707A6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AC5935"/>
    <w:multiLevelType w:val="multilevel"/>
    <w:tmpl w:val="04A475F6"/>
    <w:lvl w:ilvl="0">
      <w:start w:val="1"/>
      <w:numFmt w:val="lowerLetter"/>
      <w:lvlText w:val="%1)"/>
      <w:lvlJc w:val="left"/>
      <w:pPr>
        <w:ind w:left="720" w:hanging="360"/>
      </w:pPr>
      <w:rPr>
        <w:rFonts w:ascii="Arial" w:eastAsia="Arial" w:hAnsi="Arial" w:cs="Arial"/>
        <w:b w:val="0"/>
        <w:color w:val="212529"/>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8D27579"/>
    <w:multiLevelType w:val="multilevel"/>
    <w:tmpl w:val="F0463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2066351">
    <w:abstractNumId w:val="4"/>
  </w:num>
  <w:num w:numId="2" w16cid:durableId="1402602340">
    <w:abstractNumId w:val="3"/>
  </w:num>
  <w:num w:numId="3" w16cid:durableId="361326839">
    <w:abstractNumId w:val="5"/>
  </w:num>
  <w:num w:numId="4" w16cid:durableId="238366924">
    <w:abstractNumId w:val="0"/>
  </w:num>
  <w:num w:numId="5" w16cid:durableId="193421437">
    <w:abstractNumId w:val="2"/>
  </w:num>
  <w:num w:numId="6" w16cid:durableId="14623050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495"/>
    <w:rsid w:val="00093252"/>
    <w:rsid w:val="000A266E"/>
    <w:rsid w:val="000E4495"/>
    <w:rsid w:val="004B30F3"/>
    <w:rsid w:val="004B6CB3"/>
    <w:rsid w:val="00583B9A"/>
    <w:rsid w:val="005F2A51"/>
    <w:rsid w:val="007A3131"/>
    <w:rsid w:val="00854786"/>
    <w:rsid w:val="0094696B"/>
    <w:rsid w:val="00963CF0"/>
    <w:rsid w:val="00B24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D8D68"/>
  <w15:docId w15:val="{D1937DAF-D6AC-B044-B6F2-8852790E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F8F"/>
  </w:style>
  <w:style w:type="paragraph" w:styleId="Heading1">
    <w:name w:val="heading 1"/>
    <w:basedOn w:val="Normal"/>
    <w:next w:val="Normal"/>
    <w:uiPriority w:val="9"/>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C38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after="0"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style>
  <w:style w:type="character" w:styleId="UnresolvedMention">
    <w:name w:val="Unresolved Mention"/>
    <w:basedOn w:val="DefaultParagraphFont"/>
    <w:uiPriority w:val="99"/>
    <w:semiHidden/>
    <w:unhideWhenUsed/>
    <w:rsid w:val="000D056D"/>
    <w:rPr>
      <w:color w:val="605E5C"/>
      <w:shd w:val="clear" w:color="auto" w:fill="E1DFDD"/>
    </w:rPr>
  </w:style>
  <w:style w:type="character" w:customStyle="1" w:styleId="Heading2Char">
    <w:name w:val="Heading 2 Char"/>
    <w:basedOn w:val="DefaultParagraphFont"/>
    <w:link w:val="Heading2"/>
    <w:rsid w:val="00CC38F2"/>
    <w:rPr>
      <w:rFonts w:asciiTheme="majorHAnsi" w:eastAsiaTheme="majorEastAsia" w:hAnsiTheme="majorHAnsi" w:cstheme="majorBidi"/>
      <w:color w:val="2E74B5" w:themeColor="accent1" w:themeShade="BF"/>
      <w:sz w:val="26"/>
      <w:szCs w:val="26"/>
    </w:rPr>
  </w:style>
  <w:style w:type="character" w:customStyle="1" w:styleId="highlight">
    <w:name w:val="highlight"/>
    <w:basedOn w:val="DefaultParagraphFont"/>
    <w:rsid w:val="000C1DC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www.coloradovirtuallibrary.org/digital-colorado/colorado-histories/beginnings/chipeta-admired-and-respected-indian-leader/" TargetMode="External"/><Relationship Id="rId26" Type="http://schemas.openxmlformats.org/officeDocument/2006/relationships/image" Target="media/image11.png"/><Relationship Id="rId39" Type="http://schemas.openxmlformats.org/officeDocument/2006/relationships/hyperlink" Target="https://coloradoencyclopedia.org/article/los-pi%C3%B1os-indian-agency" TargetMode="External"/><Relationship Id="rId21" Type="http://schemas.openxmlformats.org/officeDocument/2006/relationships/hyperlink" Target="https://en.wikipedia.org/wiki/Manitou_Mineral_Springs" TargetMode="External"/><Relationship Id="rId34" Type="http://schemas.openxmlformats.org/officeDocument/2006/relationships/hyperlink" Target="https://www.chipetamountain.com/name-change" TargetMode="External"/><Relationship Id="rId42" Type="http://schemas.openxmlformats.org/officeDocument/2006/relationships/hyperlink" Target="https://www.filterpressbooks.com/s/search?q=clara%20brown" TargetMode="External"/><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gital.denverlibrary.org/digital/collection/p15330coll22/id/71560/rec/22" TargetMode="External"/><Relationship Id="rId29" Type="http://schemas.openxmlformats.org/officeDocument/2006/relationships/hyperlink" Target="https://thehistoryjunkie.com/ute-tribe-facts-and-history/" TargetMode="External"/><Relationship Id="rId11" Type="http://schemas.openxmlformats.org/officeDocument/2006/relationships/image" Target="media/image4.jpg"/><Relationship Id="rId24" Type="http://schemas.openxmlformats.org/officeDocument/2006/relationships/image" Target="media/image9.jpg"/><Relationship Id="rId32" Type="http://schemas.openxmlformats.org/officeDocument/2006/relationships/hyperlink" Target="https://en.wikipedia.org/wiki/Uncompahgre_Ute" TargetMode="External"/><Relationship Id="rId37" Type="http://schemas.openxmlformats.org/officeDocument/2006/relationships/hyperlink" Target="https://coloradoencyclopedia.org/article/brunot-agreement" TargetMode="External"/><Relationship Id="rId40" Type="http://schemas.openxmlformats.org/officeDocument/2006/relationships/hyperlink" Target="https://coloradoencyclopedia.org/article/white-river-ute-indian-agency" TargetMode="External"/><Relationship Id="rId45" Type="http://schemas.openxmlformats.org/officeDocument/2006/relationships/image" Target="media/image14.png"/><Relationship Id="rId53" Type="http://schemas.openxmlformats.org/officeDocument/2006/relationships/image" Target="media/image22.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igital.denverlibrary.org/digital/collection/p15330coll22/id/89060/rec/11"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wikipedia.org/wiki/Uncompahgre_Ute" TargetMode="External"/><Relationship Id="rId22" Type="http://schemas.openxmlformats.org/officeDocument/2006/relationships/image" Target="media/image7.jpg"/><Relationship Id="rId27" Type="http://schemas.openxmlformats.org/officeDocument/2006/relationships/hyperlink" Target="https://www.coloradohistoricnewspapers.org/?a=d&amp;d=SUN18831222-01.2.6&amp;srpos=1&amp;e=-------en-20--1--img-txIN%7ctxCO%7ctxTA-Chipeta-------0------" TargetMode="External"/><Relationship Id="rId30" Type="http://schemas.openxmlformats.org/officeDocument/2006/relationships/hyperlink" Target="https://www.uncovercolorado.com/activities/ute-indian-museum/" TargetMode="External"/><Relationship Id="rId35" Type="http://schemas.openxmlformats.org/officeDocument/2006/relationships/hyperlink" Target="https://vimeo.com/529074194" TargetMode="External"/><Relationship Id="rId43" Type="http://schemas.openxmlformats.org/officeDocument/2006/relationships/image" Target="media/image12.emf"/><Relationship Id="rId48" Type="http://schemas.openxmlformats.org/officeDocument/2006/relationships/image" Target="media/image17.png"/><Relationship Id="rId5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www.loc.gov/pictures/item/2017894685/" TargetMode="External"/><Relationship Id="rId25" Type="http://schemas.openxmlformats.org/officeDocument/2006/relationships/image" Target="media/image10.jpg"/><Relationship Id="rId33" Type="http://schemas.openxmlformats.org/officeDocument/2006/relationships/hyperlink" Target="https://vimeo.com/529074194" TargetMode="External"/><Relationship Id="rId38" Type="http://schemas.openxmlformats.org/officeDocument/2006/relationships/hyperlink" Target="https://coloradoencyclopedia.org/article/conejos-indian-agency-0" TargetMode="External"/><Relationship Id="rId46" Type="http://schemas.openxmlformats.org/officeDocument/2006/relationships/image" Target="media/image15.png"/><Relationship Id="rId20" Type="http://schemas.openxmlformats.org/officeDocument/2006/relationships/hyperlink" Target="https://en.wikipedia.org/wiki/Manitou_Springs,_Colorado" TargetMode="External"/><Relationship Id="rId41" Type="http://schemas.openxmlformats.org/officeDocument/2006/relationships/hyperlink" Target="https://www.chipetamountain.com/name-change"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gital.denverlibrary.org/digital/collection/p15330coll22/id/60875/rec/3" TargetMode="External"/><Relationship Id="rId23" Type="http://schemas.openxmlformats.org/officeDocument/2006/relationships/image" Target="media/image8.jpg"/><Relationship Id="rId28" Type="http://schemas.openxmlformats.org/officeDocument/2006/relationships/hyperlink" Target="https://www.coloradovirtuallibrary.org/digital-colorado/colorado-histories/beginnings/chipeta-admired-and-respected-indian-leader/" TargetMode="External"/><Relationship Id="rId36" Type="http://schemas.openxmlformats.org/officeDocument/2006/relationships/hyperlink" Target="http://exhibits.historycolorado.org/utes/utes_home.html" TargetMode="External"/><Relationship Id="rId49" Type="http://schemas.openxmlformats.org/officeDocument/2006/relationships/image" Target="media/image18.png"/><Relationship Id="rId5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hyperlink" Target="https://en.wikipedia.org/wiki/Uncompahgre_Ute" TargetMode="External"/><Relationship Id="rId44" Type="http://schemas.openxmlformats.org/officeDocument/2006/relationships/image" Target="media/image13.jpeg"/><Relationship Id="rId52"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TsXab3loTxElGSFqzpW3mfZREA==">AMUW2mWWdCmluPF5LgK2RMNZvpYpGNAeTwLDLzB/VAAje6yLLtXgqj9q6UdP1pwpcN9vlz7SzHb+kEOLhdf0gaB8IaRZ+TmypyFIhZDTpGl6e5qbyY4Du+amLdYYQtUirNBgYwCMYAu6a6pj+RpZhOOHNp5TixseHA==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2116</Words>
  <Characters>12065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Stout</dc:creator>
  <cp:lastModifiedBy>Cynthia Stout</cp:lastModifiedBy>
  <cp:revision>5</cp:revision>
  <cp:lastPrinted>2022-07-31T22:58:00Z</cp:lastPrinted>
  <dcterms:created xsi:type="dcterms:W3CDTF">2022-05-19T17:17:00Z</dcterms:created>
  <dcterms:modified xsi:type="dcterms:W3CDTF">2022-07-31T23:13:00Z</dcterms:modified>
</cp:coreProperties>
</file>